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E" w:rsidRPr="003927CE" w:rsidRDefault="003927CE" w:rsidP="00392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2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Аномальная жара!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>В случае наступления АНОМАЛЬНОЙ ЖАРЫ, просим обратить внимание!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В Петербурге солнечных дней немного. Поэтому горожане в жаркие летние дни стремятся в парки, на пляжи, за город – купаться и наслаждаться солнечными ваннами.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Известно, что солнечные лучи усиливают обмен веществ, положительно влияют на кровеносную и иммунную системы, способствуют выработке организмом витамина</w:t>
      </w:r>
      <w:proofErr w:type="gramStart"/>
      <w:r w:rsidRPr="003927CE">
        <w:rPr>
          <w:rFonts w:ascii="Times New Roman" w:eastAsia="Times New Roman" w:hAnsi="Times New Roman" w:cs="Times New Roman"/>
        </w:rPr>
        <w:t xml:space="preserve"> Д</w:t>
      </w:r>
      <w:proofErr w:type="gramEnd"/>
      <w:r w:rsidRPr="003927CE">
        <w:rPr>
          <w:rFonts w:ascii="Times New Roman" w:eastAsia="Times New Roman" w:hAnsi="Times New Roman" w:cs="Times New Roman"/>
        </w:rPr>
        <w:t>, избавляют от депрессии.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Солнечный и тепловой удар – распространенные явления в периоды летнего зноя. Солнечный удар возникает из-за перегрева головы прямыми солнечными лучами, кровеносные сосуды мозга расширяются, происходит приток крови к голове. В некоторых случаях могут возникнуть разрывы кровеносных сосудов мозга, что грозит сосудистой катастрофой – инсультом. Признаками солнечного удара являются покраснение лица, головная боль, головокружение, нарушение зрения, носовое кровотечение, тошнота, в некоторых случаях рвота. Тепловой удар – острое болезненное состояние, вызванное перегревом тела. Признаки теплового удара – общая слабость, сонливость, головная боль, головокружение, прекращение потоотделения, возможна потеря сознания. Температура тела повышается иногда до 40 градусов.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>Оказание первой помощи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вы стали свидетелем теплового или солнечного удара – помогите перенести пострадавшего в тень или прохладное место, уложить на спину, голову приподнять, расстегнуть ворот рубашки, на лоб положить ткань или салфетку, смоченную холодной водой, лицо, грудь также смочить холодной водой. Если человек пришел в сознание – дать ему воды. Вызовите «скорую помощь»! Только врач может правильно установить диагноз и оказать правильную квалифицированную помощь.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>Вот несколько советов — как сделать так, чтобы летний отдых стал комфортным.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Чтобы легче переносить жару, принимайте душ утром и вечером, это помогает поддерживать нормальный температурный баланс тела.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Уменьшить сухость воздуха в квартире можно с помощью развешенных мокрых простыней или полотенец, поставленных открытых емкостей с водой.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 квартире установлен кондиционер, самая комфортная температура – 21–24 градуса. При включенном кондиционере держите окна и двери закрытыми, чтобы не было лишнего сквозняка. Если кондиционера нет, включайте вентилятор или несколько раз в день проветривайте квартиру или офисное помещение. Окна можно держать открытыми, а от прямых солнечных лучей закрывать их жалюзи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Необходимо также больше пить (2,5-3л жидкости) лучше минеральную воду или подкисленный лимоном холодный зеленый или черный чай, несладкие морсы. Эти напитки возместят недостаток полезных веществ, которые организм теряет с потоотделением. От газированных и алкогольных напитков лучше отказаться. Выходя на улицу, берите с собой бутылку с водой, чтобы в любой момент Вы могли утолить жажду. Люди, страдающие гипертонической болезнью, болезнями сердца и почек должны согласовать свой питьевой режим с лечащим врачом.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 xml:space="preserve">В жаркое время не </w:t>
      </w:r>
      <w:proofErr w:type="gramStart"/>
      <w:r w:rsidRPr="003927CE">
        <w:rPr>
          <w:rFonts w:ascii="Times New Roman" w:eastAsia="Times New Roman" w:hAnsi="Times New Roman" w:cs="Times New Roman"/>
        </w:rPr>
        <w:t>рекомендуется</w:t>
      </w:r>
      <w:proofErr w:type="gramEnd"/>
      <w:r w:rsidRPr="003927CE">
        <w:rPr>
          <w:rFonts w:ascii="Times New Roman" w:eastAsia="Times New Roman" w:hAnsi="Times New Roman" w:cs="Times New Roman"/>
        </w:rPr>
        <w:t xml:space="preserve"> есть жирную пищу, лучше исключить из меню животные жиры, а мясо заменить рыбой.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Пожилым людям, а также людям с гипертонической болезнью или другими хроническими заболеваниями, не рекомендуется выходить на улицу в период с 11 до 16 часов. Общее время пребывания на солнце не должно превышать 40 минут. При этом необходимо выполнять все предписания врача по приему лекарств. Лучше обеденное время использовать для домашнего отдыха. Не зря в жарких странах, таких как Испания, это время называется сиеста. Если же все-</w:t>
      </w:r>
      <w:r w:rsidRPr="003927CE">
        <w:rPr>
          <w:rFonts w:ascii="Times New Roman" w:eastAsia="Times New Roman" w:hAnsi="Times New Roman" w:cs="Times New Roman"/>
        </w:rPr>
        <w:lastRenderedPageBreak/>
        <w:t>таки надо выйти в дневное время, то стараться идти по теневой стороне. Гулять можно и нужно утром и вечером, когда наступает прохлада.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Даже в такую жаркую погоду можно простудиться. Особенно если находиться в разгоряченном состоянии под кондиционером, или, когда разница температур в помещении и на улице большая. Температура в помещении не должна быть ниже 18 градусов.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 пейте очень холодные напитки из холодильника – можно заболеть ангиной или ларингитом, потерять голос.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Можно переохладиться и заболеть, если принимать холодный душ или купаться в холодном водоеме. Для купания выбирайте водоем, в котором органы территориального Роспотребнадзора официально разрешают купаться. Спуск к водоему должен быть пологим, а дно чистым. Рядом должна находиться спасательная станция, а место купания огорожено буйками. А там, где висят запрещающие надписи, купаться нельзя, так как можно заразиться кишечными инфекциями или кожными заболеваниями.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Помните об индивидуальной защите! Одежда должна быть свободной, светлых тонов, предпочтительно из натуральных хлопковых тканей. Голову от палящих солнечных лучей необходимо закрывать светлой широкополой шляпой или кепкой с большим козырьком. И шляпа, и кепка должна быть свободной, хорошо, если в ней есть отверстия для вентиляции или кружевные вставки, которые не препятствуют воздухообмену. Такие дизайнерские решения головного убора помогают не только выглядеть стильно, но помогут от перегревания.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Лучи, отражающиеся от воды и светлого песка, могут серьезно навредить глазам. Пользуйтесь солнцезащитными очками. Покупая солнцезащитные очки в магазине, обратите внимание на наличие сертификата на линзы. Они должны быть изготовлены из материалов, задерживающих прямые солнечные лучи. Да и морщинки в уголках глаз при прищуривании Вам не нужны.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вы предполагаете, что какое-то время окажитесь под палящим солнцем — пользуйтесь кремом от загара. Цифра на баночке или тюбике говорит о степени защиты от солнца, чем она выше, тем эффективнее защита и больше время пребывания на солнце.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 стоит спать под солнцем, преодолевать длительные расстояния в жаркий период суток без привалов и отдыха в прохладном месте. Загорать на солнце в дневное время с 12 до 16 часов не рекомендуется, так как прямые солнечные лучи весьма агрессивны и могут привести к ожогам и образованию рака кожи. Совершенно противопоказан загар людям, имеющим повышенную пигментацию кожи, родимые пятна, воспалительные заболевания кожных покровов. Эти люди относятся к группе риска по онкологическим заболеваниям. Загорать людям с множественными татуировками также не рекомендуется.</w:t>
      </w:r>
    </w:p>
    <w:p w:rsidR="00204DA4" w:rsidRPr="005B5430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Берегите детей! Для защиты нежной кожи ребенка от воздействия солнечных лучей необходимы специальные кремы от загара. Применение «взрослых» солнцезащитных средств недопустимо. Пребывание с детьми в парке или на пляже под открытым солнцем рекомендуется только до 11 часов утра или в вечернее время – после 18 часов.</w:t>
      </w:r>
    </w:p>
    <w:p w:rsidR="003927CE" w:rsidRPr="00416DBB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BB">
        <w:rPr>
          <w:rFonts w:ascii="Times New Roman" w:eastAsia="Times New Roman" w:hAnsi="Times New Roman" w:cs="Times New Roman"/>
          <w:b/>
          <w:sz w:val="24"/>
          <w:szCs w:val="24"/>
        </w:rPr>
        <w:t>Сайт Г</w:t>
      </w:r>
      <w:r w:rsidR="00416DBB" w:rsidRPr="00416DBB">
        <w:rPr>
          <w:rFonts w:ascii="Times New Roman" w:eastAsia="Times New Roman" w:hAnsi="Times New Roman" w:cs="Times New Roman"/>
          <w:b/>
          <w:sz w:val="24"/>
          <w:szCs w:val="24"/>
        </w:rPr>
        <w:t>ородского центра медицинской про</w:t>
      </w:r>
      <w:r w:rsidRPr="00416DBB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филактики </w:t>
      </w:r>
      <w:r w:rsidR="00416D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gcmp</w:t>
        </w:r>
        <w:proofErr w:type="spellEnd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B5430" w:rsidRPr="005B5430" w:rsidRDefault="005B5430" w:rsidP="003927CE">
      <w:pPr>
        <w:spacing w:before="100" w:beforeAutospacing="1" w:after="100" w:afterAutospacing="1" w:line="240" w:lineRule="auto"/>
        <w:jc w:val="both"/>
      </w:pPr>
    </w:p>
    <w:sectPr w:rsidR="005B5430" w:rsidRPr="005B5430" w:rsidSect="003927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CE"/>
    <w:rsid w:val="00204DA4"/>
    <w:rsid w:val="003927CE"/>
    <w:rsid w:val="00416DBB"/>
    <w:rsid w:val="004C41B5"/>
    <w:rsid w:val="005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4"/>
  </w:style>
  <w:style w:type="paragraph" w:styleId="1">
    <w:name w:val="heading 1"/>
    <w:basedOn w:val="a"/>
    <w:link w:val="10"/>
    <w:uiPriority w:val="9"/>
    <w:qFormat/>
    <w:rsid w:val="00392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2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92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MSI</cp:lastModifiedBy>
  <cp:revision>2</cp:revision>
  <dcterms:created xsi:type="dcterms:W3CDTF">2018-07-18T11:02:00Z</dcterms:created>
  <dcterms:modified xsi:type="dcterms:W3CDTF">2018-07-18T11:02:00Z</dcterms:modified>
</cp:coreProperties>
</file>