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1E6B9D" w:rsidRDefault="001E6B9D" w:rsidP="001E6B9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1E6B9D" w:rsidRDefault="00F719D0" w:rsidP="001E6B9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муниципальный округ Обуховский</w:t>
      </w: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1E6B9D" w:rsidRPr="00273A49" w:rsidRDefault="00F719D0" w:rsidP="001E6B9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Бакулина Владислава Юрьевича</w:t>
      </w:r>
    </w:p>
    <w:p w:rsidR="001E6B9D" w:rsidRPr="00273A49" w:rsidRDefault="001E6B9D" w:rsidP="001E6B9D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Санкт-Петербурга </w:t>
      </w:r>
      <w:r w:rsidR="00F719D0">
        <w:rPr>
          <w:rFonts w:ascii="Times New Roman" w:hAnsi="Times New Roman" w:cs="Times New Roman"/>
          <w:sz w:val="24"/>
          <w:szCs w:val="24"/>
        </w:rPr>
        <w:t>муниципальный округ Обуховский</w:t>
      </w:r>
    </w:p>
    <w:p w:rsidR="001E6B9D" w:rsidRPr="00036E5D" w:rsidRDefault="001E6B9D" w:rsidP="001E6B9D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174727">
        <w:rPr>
          <w:rFonts w:ascii="Times New Roman" w:hAnsi="Times New Roman" w:cs="Times New Roman"/>
          <w:sz w:val="24"/>
          <w:szCs w:val="24"/>
        </w:rPr>
        <w:t>2020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74727">
        <w:rPr>
          <w:rFonts w:ascii="Times New Roman" w:hAnsi="Times New Roman" w:cs="Times New Roman"/>
          <w:b w:val="0"/>
          <w:sz w:val="24"/>
          <w:szCs w:val="24"/>
        </w:rPr>
        <w:t>2020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во внутригородском муниципальном образовании Санкт-Петербурга </w:t>
      </w:r>
      <w:r w:rsidR="00F719D0">
        <w:rPr>
          <w:rFonts w:ascii="Times New Roman" w:hAnsi="Times New Roman" w:cs="Times New Roman"/>
          <w:b w:val="0"/>
          <w:sz w:val="24"/>
          <w:szCs w:val="24"/>
        </w:rPr>
        <w:t>муниципальный округ Обуховский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:rsidR="001E6B9D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286"/>
        <w:gridCol w:w="1415"/>
        <w:gridCol w:w="1554"/>
        <w:gridCol w:w="1540"/>
        <w:gridCol w:w="2451"/>
      </w:tblGrid>
      <w:tr w:rsidR="001E6B9D" w:rsidRPr="006E53FC" w:rsidTr="00253539">
        <w:tc>
          <w:tcPr>
            <w:tcW w:w="540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286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Значения показателя, достигнутые </w:t>
            </w: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51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1E6B9D" w:rsidRPr="006E53FC" w:rsidTr="00253539">
        <w:tc>
          <w:tcPr>
            <w:tcW w:w="540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86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1E6B9D" w:rsidRDefault="001E6B9D" w:rsidP="00253539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1E6B9D" w:rsidRPr="006E53FC" w:rsidRDefault="001E6B9D" w:rsidP="00253539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1E6B9D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51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86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174727" w:rsidRPr="006E53FC" w:rsidTr="00253539">
        <w:tc>
          <w:tcPr>
            <w:tcW w:w="540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74727" w:rsidRPr="00957853" w:rsidRDefault="00174727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74727" w:rsidRPr="00AE23A2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53060</w:t>
            </w:r>
          </w:p>
        </w:tc>
        <w:tc>
          <w:tcPr>
            <w:tcW w:w="1540" w:type="dxa"/>
            <w:shd w:val="clear" w:color="auto" w:fill="auto"/>
          </w:tcPr>
          <w:p w:rsidR="00174727" w:rsidRPr="00B962FA" w:rsidRDefault="00174727" w:rsidP="007D718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103</w:t>
            </w:r>
          </w:p>
        </w:tc>
        <w:tc>
          <w:tcPr>
            <w:tcW w:w="2451" w:type="dxa"/>
            <w:shd w:val="clear" w:color="auto" w:fill="auto"/>
          </w:tcPr>
          <w:p w:rsidR="00174727" w:rsidRPr="006E53FC" w:rsidRDefault="0017472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4727" w:rsidRPr="006E53FC" w:rsidTr="00253539">
        <w:tc>
          <w:tcPr>
            <w:tcW w:w="540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74727" w:rsidRPr="00957853" w:rsidRDefault="00174727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74727" w:rsidRPr="00AE23A2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10 067</w:t>
            </w:r>
          </w:p>
        </w:tc>
        <w:tc>
          <w:tcPr>
            <w:tcW w:w="1540" w:type="dxa"/>
            <w:shd w:val="clear" w:color="auto" w:fill="auto"/>
          </w:tcPr>
          <w:p w:rsidR="00174727" w:rsidRPr="00B962FA" w:rsidRDefault="00174727" w:rsidP="007D718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700</w:t>
            </w:r>
          </w:p>
        </w:tc>
        <w:tc>
          <w:tcPr>
            <w:tcW w:w="2451" w:type="dxa"/>
            <w:shd w:val="clear" w:color="auto" w:fill="auto"/>
          </w:tcPr>
          <w:p w:rsidR="00174727" w:rsidRPr="006E53FC" w:rsidRDefault="0017472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4727" w:rsidRPr="006E53FC" w:rsidTr="00253539">
        <w:tc>
          <w:tcPr>
            <w:tcW w:w="540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74727" w:rsidRPr="00957853" w:rsidRDefault="00174727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74727" w:rsidRPr="00A55B2A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109 213</w:t>
            </w:r>
          </w:p>
        </w:tc>
        <w:tc>
          <w:tcPr>
            <w:tcW w:w="1540" w:type="dxa"/>
            <w:shd w:val="clear" w:color="auto" w:fill="auto"/>
          </w:tcPr>
          <w:p w:rsidR="00174727" w:rsidRPr="00A55B2A" w:rsidRDefault="00174727" w:rsidP="007D718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119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490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,2</w:t>
            </w:r>
          </w:p>
        </w:tc>
        <w:tc>
          <w:tcPr>
            <w:tcW w:w="2451" w:type="dxa"/>
            <w:shd w:val="clear" w:color="auto" w:fill="auto"/>
          </w:tcPr>
          <w:p w:rsidR="00174727" w:rsidRPr="006E53FC" w:rsidRDefault="0017472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4727" w:rsidRPr="006E53FC" w:rsidTr="00253539">
        <w:tc>
          <w:tcPr>
            <w:tcW w:w="540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74727" w:rsidRPr="00957853" w:rsidRDefault="00174727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174727" w:rsidRPr="006E53FC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132 285,5</w:t>
            </w:r>
          </w:p>
        </w:tc>
        <w:tc>
          <w:tcPr>
            <w:tcW w:w="1540" w:type="dxa"/>
            <w:shd w:val="clear" w:color="auto" w:fill="auto"/>
          </w:tcPr>
          <w:p w:rsidR="00174727" w:rsidRPr="006E53FC" w:rsidRDefault="00174727" w:rsidP="007D718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130 195,0</w:t>
            </w:r>
          </w:p>
        </w:tc>
        <w:tc>
          <w:tcPr>
            <w:tcW w:w="2451" w:type="dxa"/>
            <w:shd w:val="clear" w:color="auto" w:fill="auto"/>
          </w:tcPr>
          <w:p w:rsidR="00174727" w:rsidRPr="006E53FC" w:rsidRDefault="0017472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4727" w:rsidRPr="006E53FC" w:rsidTr="00253539">
        <w:tc>
          <w:tcPr>
            <w:tcW w:w="540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74727" w:rsidRPr="00957853" w:rsidRDefault="00174727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74727" w:rsidRPr="006E53FC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137 053,9</w:t>
            </w:r>
          </w:p>
        </w:tc>
        <w:tc>
          <w:tcPr>
            <w:tcW w:w="1540" w:type="dxa"/>
            <w:shd w:val="clear" w:color="auto" w:fill="auto"/>
          </w:tcPr>
          <w:p w:rsidR="00174727" w:rsidRPr="006E53FC" w:rsidRDefault="00174727" w:rsidP="007D718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119 490,2</w:t>
            </w:r>
          </w:p>
        </w:tc>
        <w:tc>
          <w:tcPr>
            <w:tcW w:w="2451" w:type="dxa"/>
            <w:shd w:val="clear" w:color="auto" w:fill="auto"/>
          </w:tcPr>
          <w:p w:rsidR="00174727" w:rsidRPr="006E53FC" w:rsidRDefault="0017472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4727" w:rsidRPr="006E53FC" w:rsidTr="00253539">
        <w:tc>
          <w:tcPr>
            <w:tcW w:w="540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74727" w:rsidRPr="00957853" w:rsidRDefault="00174727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74727" w:rsidRPr="006E53FC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123 604,2</w:t>
            </w:r>
          </w:p>
        </w:tc>
        <w:tc>
          <w:tcPr>
            <w:tcW w:w="1540" w:type="dxa"/>
            <w:shd w:val="clear" w:color="auto" w:fill="auto"/>
          </w:tcPr>
          <w:p w:rsidR="00174727" w:rsidRPr="006E53FC" w:rsidRDefault="00174727" w:rsidP="007D718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118 179,2</w:t>
            </w:r>
          </w:p>
        </w:tc>
        <w:tc>
          <w:tcPr>
            <w:tcW w:w="2451" w:type="dxa"/>
            <w:shd w:val="clear" w:color="auto" w:fill="auto"/>
          </w:tcPr>
          <w:p w:rsidR="00174727" w:rsidRPr="006E53FC" w:rsidRDefault="0017472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4727" w:rsidRPr="006E53FC" w:rsidTr="00253539">
        <w:tc>
          <w:tcPr>
            <w:tcW w:w="540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74727" w:rsidRPr="00477D7A" w:rsidRDefault="00174727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174727" w:rsidRDefault="00174727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174727" w:rsidRPr="006E53FC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110 914,1</w:t>
            </w:r>
          </w:p>
        </w:tc>
        <w:tc>
          <w:tcPr>
            <w:tcW w:w="1540" w:type="dxa"/>
            <w:shd w:val="clear" w:color="auto" w:fill="auto"/>
          </w:tcPr>
          <w:p w:rsidR="00174727" w:rsidRPr="006E53FC" w:rsidRDefault="00174727" w:rsidP="007D718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106 754,6</w:t>
            </w:r>
          </w:p>
        </w:tc>
        <w:tc>
          <w:tcPr>
            <w:tcW w:w="2451" w:type="dxa"/>
            <w:shd w:val="clear" w:color="auto" w:fill="auto"/>
          </w:tcPr>
          <w:p w:rsidR="00174727" w:rsidRPr="006E53FC" w:rsidRDefault="0017472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4727" w:rsidRPr="006E53FC" w:rsidTr="00253539">
        <w:tc>
          <w:tcPr>
            <w:tcW w:w="540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74727" w:rsidRPr="00957853" w:rsidRDefault="00174727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74727" w:rsidRPr="006E53FC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22 853,7</w:t>
            </w:r>
          </w:p>
        </w:tc>
        <w:tc>
          <w:tcPr>
            <w:tcW w:w="1540" w:type="dxa"/>
            <w:shd w:val="clear" w:color="auto" w:fill="auto"/>
          </w:tcPr>
          <w:p w:rsidR="00174727" w:rsidRPr="006E53FC" w:rsidRDefault="00174727" w:rsidP="007D718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20 061,6</w:t>
            </w:r>
          </w:p>
        </w:tc>
        <w:tc>
          <w:tcPr>
            <w:tcW w:w="2451" w:type="dxa"/>
            <w:shd w:val="clear" w:color="auto" w:fill="auto"/>
          </w:tcPr>
          <w:p w:rsidR="00174727" w:rsidRPr="006E53FC" w:rsidRDefault="0017472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4727" w:rsidRPr="006E53FC" w:rsidTr="00253539">
        <w:tc>
          <w:tcPr>
            <w:tcW w:w="540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74727" w:rsidRPr="00957853" w:rsidRDefault="00174727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74727" w:rsidRPr="006E53FC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91 288,6</w:t>
            </w:r>
          </w:p>
        </w:tc>
        <w:tc>
          <w:tcPr>
            <w:tcW w:w="1540" w:type="dxa"/>
            <w:shd w:val="clear" w:color="auto" w:fill="auto"/>
          </w:tcPr>
          <w:p w:rsidR="00174727" w:rsidRPr="006E53FC" w:rsidRDefault="00174727" w:rsidP="007D718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84 044,4</w:t>
            </w:r>
          </w:p>
        </w:tc>
        <w:tc>
          <w:tcPr>
            <w:tcW w:w="2451" w:type="dxa"/>
            <w:shd w:val="clear" w:color="auto" w:fill="auto"/>
          </w:tcPr>
          <w:p w:rsidR="00174727" w:rsidRPr="006E53FC" w:rsidRDefault="0017472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4727" w:rsidRPr="006E53FC" w:rsidTr="00253539">
        <w:tc>
          <w:tcPr>
            <w:tcW w:w="540" w:type="dxa"/>
            <w:shd w:val="clear" w:color="auto" w:fill="auto"/>
            <w:vAlign w:val="center"/>
          </w:tcPr>
          <w:p w:rsidR="00174727" w:rsidRPr="006E53FC" w:rsidRDefault="00174727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74727" w:rsidRPr="007E4306" w:rsidRDefault="00174727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74727" w:rsidRPr="006E53FC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80 188,4</w:t>
            </w:r>
          </w:p>
        </w:tc>
        <w:tc>
          <w:tcPr>
            <w:tcW w:w="1540" w:type="dxa"/>
            <w:shd w:val="clear" w:color="auto" w:fill="auto"/>
          </w:tcPr>
          <w:p w:rsidR="00174727" w:rsidRPr="006E53FC" w:rsidRDefault="00174727" w:rsidP="007D718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75 050,2</w:t>
            </w:r>
          </w:p>
        </w:tc>
        <w:tc>
          <w:tcPr>
            <w:tcW w:w="2451" w:type="dxa"/>
            <w:shd w:val="clear" w:color="auto" w:fill="auto"/>
          </w:tcPr>
          <w:p w:rsidR="00174727" w:rsidRPr="006E53FC" w:rsidRDefault="0017472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4727" w:rsidRPr="006E53FC" w:rsidTr="00253539">
        <w:tc>
          <w:tcPr>
            <w:tcW w:w="540" w:type="dxa"/>
            <w:shd w:val="clear" w:color="auto" w:fill="auto"/>
            <w:vAlign w:val="center"/>
          </w:tcPr>
          <w:p w:rsidR="00174727" w:rsidRPr="006E53FC" w:rsidRDefault="00174727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74727" w:rsidRPr="00957853" w:rsidRDefault="00174727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4" w:type="dxa"/>
            <w:shd w:val="clear" w:color="auto" w:fill="auto"/>
          </w:tcPr>
          <w:p w:rsidR="00174727" w:rsidRPr="006E53FC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69 891,2</w:t>
            </w:r>
          </w:p>
        </w:tc>
        <w:tc>
          <w:tcPr>
            <w:tcW w:w="1540" w:type="dxa"/>
            <w:shd w:val="clear" w:color="auto" w:fill="auto"/>
          </w:tcPr>
          <w:p w:rsidR="00174727" w:rsidRPr="006E53FC" w:rsidRDefault="00174727" w:rsidP="007D718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56 075,6</w:t>
            </w:r>
          </w:p>
        </w:tc>
        <w:tc>
          <w:tcPr>
            <w:tcW w:w="2451" w:type="dxa"/>
            <w:shd w:val="clear" w:color="auto" w:fill="auto"/>
          </w:tcPr>
          <w:p w:rsidR="00174727" w:rsidRPr="006E53FC" w:rsidRDefault="0017472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4727" w:rsidRPr="006E53FC" w:rsidTr="00253539">
        <w:tc>
          <w:tcPr>
            <w:tcW w:w="540" w:type="dxa"/>
            <w:shd w:val="clear" w:color="auto" w:fill="auto"/>
            <w:vAlign w:val="center"/>
          </w:tcPr>
          <w:p w:rsidR="00174727" w:rsidRPr="006E53FC" w:rsidRDefault="00174727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74727" w:rsidRPr="00BA73C5" w:rsidRDefault="00174727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74727" w:rsidRPr="006E53FC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:rsidR="00174727" w:rsidRPr="006E53FC" w:rsidRDefault="00174727" w:rsidP="007D718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451" w:type="dxa"/>
            <w:shd w:val="clear" w:color="auto" w:fill="auto"/>
          </w:tcPr>
          <w:p w:rsidR="00174727" w:rsidRPr="006E53FC" w:rsidRDefault="0017472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4727" w:rsidRPr="006E53FC" w:rsidTr="00253539">
        <w:tc>
          <w:tcPr>
            <w:tcW w:w="540" w:type="dxa"/>
            <w:shd w:val="clear" w:color="auto" w:fill="auto"/>
            <w:vAlign w:val="center"/>
          </w:tcPr>
          <w:p w:rsidR="00174727" w:rsidRPr="006E53FC" w:rsidRDefault="00174727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74727" w:rsidRPr="00BA73C5" w:rsidRDefault="00174727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74727" w:rsidRPr="006E53FC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40" w:type="dxa"/>
            <w:shd w:val="clear" w:color="auto" w:fill="auto"/>
          </w:tcPr>
          <w:p w:rsidR="00174727" w:rsidRPr="006E53FC" w:rsidRDefault="00174727" w:rsidP="007D718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451" w:type="dxa"/>
            <w:shd w:val="clear" w:color="auto" w:fill="auto"/>
          </w:tcPr>
          <w:p w:rsidR="00174727" w:rsidRPr="006E53FC" w:rsidRDefault="0017472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4727" w:rsidRPr="006E53FC" w:rsidTr="00253539">
        <w:tc>
          <w:tcPr>
            <w:tcW w:w="540" w:type="dxa"/>
            <w:shd w:val="clear" w:color="auto" w:fill="auto"/>
            <w:vAlign w:val="center"/>
          </w:tcPr>
          <w:p w:rsidR="00174727" w:rsidRPr="006E53FC" w:rsidRDefault="00174727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74727" w:rsidRPr="00BA73C5" w:rsidRDefault="00174727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74727" w:rsidRPr="006E53FC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540" w:type="dxa"/>
            <w:shd w:val="clear" w:color="auto" w:fill="auto"/>
          </w:tcPr>
          <w:p w:rsidR="00174727" w:rsidRPr="006E53FC" w:rsidRDefault="00174727" w:rsidP="007D718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451" w:type="dxa"/>
            <w:shd w:val="clear" w:color="auto" w:fill="auto"/>
          </w:tcPr>
          <w:p w:rsidR="00174727" w:rsidRPr="006E53FC" w:rsidRDefault="0017472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4727" w:rsidRPr="006E53FC" w:rsidTr="00253539">
        <w:tc>
          <w:tcPr>
            <w:tcW w:w="540" w:type="dxa"/>
            <w:shd w:val="clear" w:color="auto" w:fill="auto"/>
            <w:vAlign w:val="center"/>
          </w:tcPr>
          <w:p w:rsidR="00174727" w:rsidRPr="006E53FC" w:rsidRDefault="00174727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74727" w:rsidRPr="00BA73C5" w:rsidRDefault="00174727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54" w:type="dxa"/>
            <w:shd w:val="clear" w:color="auto" w:fill="auto"/>
          </w:tcPr>
          <w:p w:rsidR="00174727" w:rsidRPr="006E53FC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40" w:type="dxa"/>
            <w:shd w:val="clear" w:color="auto" w:fill="auto"/>
          </w:tcPr>
          <w:p w:rsidR="00174727" w:rsidRPr="006E53FC" w:rsidRDefault="00174727" w:rsidP="007D718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451" w:type="dxa"/>
            <w:shd w:val="clear" w:color="auto" w:fill="auto"/>
          </w:tcPr>
          <w:p w:rsidR="00174727" w:rsidRPr="006E53FC" w:rsidRDefault="0017472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4727" w:rsidRPr="006E53FC" w:rsidTr="00253539">
        <w:tc>
          <w:tcPr>
            <w:tcW w:w="540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74727" w:rsidRPr="008E5043" w:rsidRDefault="00174727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74727" w:rsidRPr="006E53FC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13 395,1</w:t>
            </w:r>
          </w:p>
        </w:tc>
        <w:tc>
          <w:tcPr>
            <w:tcW w:w="1540" w:type="dxa"/>
            <w:shd w:val="clear" w:color="auto" w:fill="auto"/>
          </w:tcPr>
          <w:p w:rsidR="00174727" w:rsidRPr="006E53FC" w:rsidRDefault="00174727" w:rsidP="007D718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23 418,8</w:t>
            </w:r>
          </w:p>
        </w:tc>
        <w:tc>
          <w:tcPr>
            <w:tcW w:w="2451" w:type="dxa"/>
            <w:shd w:val="clear" w:color="auto" w:fill="auto"/>
          </w:tcPr>
          <w:p w:rsidR="00174727" w:rsidRPr="006E53FC" w:rsidRDefault="0017472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4727" w:rsidRPr="006E53FC" w:rsidTr="00253539">
        <w:tc>
          <w:tcPr>
            <w:tcW w:w="540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74727" w:rsidRPr="008E5043" w:rsidRDefault="00174727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74727" w:rsidRPr="006E53FC" w:rsidRDefault="001616A1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7 860</w:t>
            </w:r>
          </w:p>
        </w:tc>
        <w:tc>
          <w:tcPr>
            <w:tcW w:w="1540" w:type="dxa"/>
            <w:shd w:val="clear" w:color="auto" w:fill="auto"/>
          </w:tcPr>
          <w:p w:rsidR="00174727" w:rsidRPr="006E53FC" w:rsidRDefault="00174727" w:rsidP="007D718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7 715</w:t>
            </w:r>
          </w:p>
        </w:tc>
        <w:tc>
          <w:tcPr>
            <w:tcW w:w="2451" w:type="dxa"/>
            <w:shd w:val="clear" w:color="auto" w:fill="auto"/>
          </w:tcPr>
          <w:p w:rsidR="00174727" w:rsidRPr="006E53FC" w:rsidRDefault="0017472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4727" w:rsidRPr="006E53FC" w:rsidTr="00253539">
        <w:tc>
          <w:tcPr>
            <w:tcW w:w="540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74727" w:rsidRPr="00957853" w:rsidRDefault="00174727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74727" w:rsidRPr="006E53FC" w:rsidRDefault="001616A1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217969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</w:tcPr>
          <w:p w:rsidR="00174727" w:rsidRPr="006E53FC" w:rsidRDefault="00174727" w:rsidP="007D718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808</w:t>
            </w:r>
          </w:p>
        </w:tc>
        <w:tc>
          <w:tcPr>
            <w:tcW w:w="2451" w:type="dxa"/>
            <w:shd w:val="clear" w:color="auto" w:fill="auto"/>
          </w:tcPr>
          <w:p w:rsidR="00174727" w:rsidRPr="006E53FC" w:rsidRDefault="0017472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4727" w:rsidRPr="006E53FC" w:rsidTr="00253539">
        <w:tc>
          <w:tcPr>
            <w:tcW w:w="540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74727" w:rsidRDefault="00174727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74727" w:rsidRPr="006E53FC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1 224</w:t>
            </w:r>
          </w:p>
        </w:tc>
        <w:tc>
          <w:tcPr>
            <w:tcW w:w="1540" w:type="dxa"/>
            <w:shd w:val="clear" w:color="auto" w:fill="auto"/>
          </w:tcPr>
          <w:p w:rsidR="00174727" w:rsidRPr="006E53FC" w:rsidRDefault="00174727" w:rsidP="007D718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837</w:t>
            </w:r>
          </w:p>
        </w:tc>
        <w:tc>
          <w:tcPr>
            <w:tcW w:w="2451" w:type="dxa"/>
            <w:shd w:val="clear" w:color="auto" w:fill="auto"/>
          </w:tcPr>
          <w:p w:rsidR="00174727" w:rsidRPr="006E53FC" w:rsidRDefault="0017472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4727" w:rsidRPr="006E53FC" w:rsidTr="00253539">
        <w:tc>
          <w:tcPr>
            <w:tcW w:w="540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74727" w:rsidRPr="00A951A2" w:rsidRDefault="00174727" w:rsidP="0025353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74727" w:rsidRPr="006E53FC" w:rsidRDefault="001616A1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 </w:t>
            </w:r>
            <w:r w:rsidR="00595A23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540" w:type="dxa"/>
            <w:shd w:val="clear" w:color="auto" w:fill="auto"/>
          </w:tcPr>
          <w:p w:rsidR="00174727" w:rsidRPr="006E53FC" w:rsidRDefault="00174727" w:rsidP="007D718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3 176</w:t>
            </w:r>
          </w:p>
        </w:tc>
        <w:tc>
          <w:tcPr>
            <w:tcW w:w="2451" w:type="dxa"/>
            <w:shd w:val="clear" w:color="auto" w:fill="auto"/>
          </w:tcPr>
          <w:p w:rsidR="00174727" w:rsidRPr="006E53FC" w:rsidRDefault="0017472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4727" w:rsidRPr="006E53FC" w:rsidTr="00253539">
        <w:tc>
          <w:tcPr>
            <w:tcW w:w="540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74727" w:rsidRPr="00957853" w:rsidRDefault="00174727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74727" w:rsidRPr="006E53FC" w:rsidRDefault="00174727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54" w:type="dxa"/>
            <w:shd w:val="clear" w:color="auto" w:fill="auto"/>
          </w:tcPr>
          <w:p w:rsidR="00174727" w:rsidRPr="006E53FC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102 000</w:t>
            </w:r>
          </w:p>
        </w:tc>
        <w:tc>
          <w:tcPr>
            <w:tcW w:w="1540" w:type="dxa"/>
            <w:shd w:val="clear" w:color="auto" w:fill="auto"/>
          </w:tcPr>
          <w:p w:rsidR="00174727" w:rsidRPr="006E53FC" w:rsidRDefault="00174727" w:rsidP="007D718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115 000</w:t>
            </w:r>
          </w:p>
        </w:tc>
        <w:tc>
          <w:tcPr>
            <w:tcW w:w="2451" w:type="dxa"/>
            <w:shd w:val="clear" w:color="auto" w:fill="auto"/>
          </w:tcPr>
          <w:p w:rsidR="00174727" w:rsidRPr="006E53FC" w:rsidRDefault="0017472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4727" w:rsidRPr="006E53FC" w:rsidTr="00253539">
        <w:tc>
          <w:tcPr>
            <w:tcW w:w="540" w:type="dxa"/>
            <w:shd w:val="clear" w:color="auto" w:fill="auto"/>
            <w:vAlign w:val="center"/>
          </w:tcPr>
          <w:p w:rsidR="00174727" w:rsidRPr="00477D7A" w:rsidRDefault="00174727" w:rsidP="002535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74727" w:rsidRPr="00477D7A" w:rsidRDefault="00174727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Сумма муниципальных контрактов в сфере благоустройства городской</w:t>
            </w:r>
          </w:p>
          <w:p w:rsidR="00174727" w:rsidRPr="00477D7A" w:rsidRDefault="00174727" w:rsidP="00477D7A">
            <w:pPr>
              <w:rPr>
                <w:sz w:val="22"/>
                <w:szCs w:val="22"/>
              </w:rPr>
            </w:pPr>
            <w:proofErr w:type="gramStart"/>
            <w:r w:rsidRPr="00477D7A">
              <w:rPr>
                <w:sz w:val="22"/>
                <w:szCs w:val="22"/>
              </w:rPr>
              <w:t>среды (включая уборку территорий, ремонт тротуаров, озеленение,</w:t>
            </w:r>
            <w:proofErr w:type="gramEnd"/>
          </w:p>
          <w:p w:rsidR="00174727" w:rsidRPr="00477D7A" w:rsidRDefault="00174727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создание пешеходной инфраструктуры, благоустройство пустырей и</w:t>
            </w:r>
          </w:p>
          <w:p w:rsidR="00174727" w:rsidRPr="00477D7A" w:rsidRDefault="00174727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заброшенных зон), заключенных с организациями частной формы</w:t>
            </w:r>
          </w:p>
          <w:p w:rsidR="00174727" w:rsidRDefault="00174727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74727" w:rsidRPr="00477D7A" w:rsidRDefault="00174727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74727" w:rsidRPr="006E53FC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69 177,5</w:t>
            </w:r>
          </w:p>
        </w:tc>
        <w:tc>
          <w:tcPr>
            <w:tcW w:w="1540" w:type="dxa"/>
            <w:shd w:val="clear" w:color="auto" w:fill="auto"/>
          </w:tcPr>
          <w:p w:rsidR="00174727" w:rsidRPr="006E53FC" w:rsidRDefault="00174727" w:rsidP="007D718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56 075,6</w:t>
            </w:r>
          </w:p>
        </w:tc>
        <w:tc>
          <w:tcPr>
            <w:tcW w:w="2451" w:type="dxa"/>
            <w:shd w:val="clear" w:color="auto" w:fill="auto"/>
          </w:tcPr>
          <w:p w:rsidR="00174727" w:rsidRPr="006E53FC" w:rsidRDefault="0017472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E6B9D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B9D" w:rsidRPr="006128CB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_____________________ __________________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:rsidR="001E6B9D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1E6B9D" w:rsidRPr="00740737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4.2. По результатам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подведения итогов оценки эффективности органов местного самоуправления внутригородских муниципальных образований Санкт-Петербурга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рекомендуется дополнить доклад, опубликованный на официальном сайте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в информационно-телекоммуникационной сети «Интернет», таблицей следующего содержания: </w:t>
      </w: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достигнуты следующие показатели </w:t>
      </w:r>
      <w:proofErr w:type="gramStart"/>
      <w:r w:rsidRPr="00C028F5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внутригородского муниципального образования Санкт-Петербурга</w:t>
      </w:r>
      <w:proofErr w:type="gramEnd"/>
      <w:r w:rsidRPr="00C028F5">
        <w:rPr>
          <w:rFonts w:ascii="Times New Roman" w:hAnsi="Times New Roman" w:cs="Times New Roman"/>
          <w:sz w:val="24"/>
          <w:szCs w:val="24"/>
        </w:rPr>
        <w:t xml:space="preserve"> </w:t>
      </w:r>
      <w:r w:rsidR="00A55B2A">
        <w:rPr>
          <w:rFonts w:ascii="Times New Roman" w:hAnsi="Times New Roman" w:cs="Times New Roman"/>
          <w:sz w:val="24"/>
          <w:szCs w:val="24"/>
        </w:rPr>
        <w:t>муниципальный округ Обуховский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1E6B9D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B9D" w:rsidRPr="00DC2D3E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365"/>
        <w:gridCol w:w="1417"/>
        <w:gridCol w:w="2999"/>
        <w:gridCol w:w="2465"/>
      </w:tblGrid>
      <w:tr w:rsidR="001E6B9D" w:rsidRPr="006E53FC" w:rsidTr="00253539">
        <w:trPr>
          <w:trHeight w:val="562"/>
        </w:trPr>
        <w:tc>
          <w:tcPr>
            <w:tcW w:w="540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3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1E6B9D" w:rsidRPr="006E53FC" w:rsidTr="00253539">
        <w:tc>
          <w:tcPr>
            <w:tcW w:w="540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3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7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</w:p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90,187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Default="001E6B9D" w:rsidP="00253539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20,605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6B44EC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 xml:space="preserve">жета муниципального образования, направленная в </w:t>
            </w:r>
            <w:r>
              <w:rPr>
                <w:sz w:val="22"/>
                <w:szCs w:val="22"/>
              </w:rPr>
              <w:lastRenderedPageBreak/>
              <w:t>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 xml:space="preserve">тыс. руб. на </w:t>
            </w:r>
            <w:r w:rsidRPr="006E53FC">
              <w:rPr>
                <w:sz w:val="22"/>
                <w:szCs w:val="22"/>
              </w:rPr>
              <w:lastRenderedPageBreak/>
              <w:t>1 жителя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0,431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87,841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1,317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0,04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6B44EC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63,636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0,252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616A1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14,813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физкультурных, физкультурно-</w:t>
            </w:r>
            <w:r>
              <w:rPr>
                <w:sz w:val="22"/>
                <w:szCs w:val="22"/>
              </w:rPr>
              <w:lastRenderedPageBreak/>
              <w:t xml:space="preserve">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217969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1,56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E038A7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2,307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217969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6,</w:t>
            </w:r>
            <w:r w:rsidR="00595A23">
              <w:rPr>
                <w:rFonts w:ascii="Times New Roman" w:hAnsi="Times New Roman" w:cs="Times New Roman"/>
                <w:b w:val="0"/>
                <w:sz w:val="24"/>
                <w:szCs w:val="24"/>
              </w:rPr>
              <w:t>219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477D7A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  <w:r w:rsidR="001E6B9D" w:rsidRPr="006E53FC">
              <w:rPr>
                <w:sz w:val="22"/>
                <w:szCs w:val="22"/>
              </w:rPr>
              <w:t xml:space="preserve"> </w:t>
            </w:r>
          </w:p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AE23A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1,922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7D7A" w:rsidRPr="006E53FC" w:rsidTr="00253539">
        <w:tc>
          <w:tcPr>
            <w:tcW w:w="540" w:type="dxa"/>
            <w:shd w:val="clear" w:color="auto" w:fill="auto"/>
            <w:vAlign w:val="center"/>
          </w:tcPr>
          <w:p w:rsidR="00477D7A" w:rsidRPr="006E53FC" w:rsidRDefault="00477D7A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Отношение суммы муниципальных контрактов в сфере благоустройства</w:t>
            </w:r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proofErr w:type="gramStart"/>
            <w:r w:rsidRPr="00477D7A">
              <w:rPr>
                <w:sz w:val="22"/>
                <w:szCs w:val="22"/>
              </w:rPr>
              <w:t>городской среды (включая уборку территорий, ремонт тротуаров,</w:t>
            </w:r>
            <w:proofErr w:type="gramEnd"/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озеленение, создание пешеходной инфраструктуры, благоустройство</w:t>
            </w:r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 xml:space="preserve">пустырей и заброшенных зон), заключенных с организациями </w:t>
            </w:r>
            <w:proofErr w:type="gramStart"/>
            <w:r w:rsidRPr="00477D7A">
              <w:rPr>
                <w:sz w:val="22"/>
                <w:szCs w:val="22"/>
              </w:rPr>
              <w:t>частной</w:t>
            </w:r>
            <w:proofErr w:type="gramEnd"/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формы собственности, к общей сумме заключенных муниципальных</w:t>
            </w:r>
          </w:p>
          <w:p w:rsid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контрактов в сфере благоустройства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7D7A" w:rsidRPr="006E53FC" w:rsidRDefault="00477D7A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bookmarkStart w:id="0" w:name="_GoBack"/>
            <w:bookmarkEnd w:id="0"/>
          </w:p>
        </w:tc>
        <w:tc>
          <w:tcPr>
            <w:tcW w:w="2999" w:type="dxa"/>
            <w:shd w:val="clear" w:color="auto" w:fill="auto"/>
          </w:tcPr>
          <w:p w:rsidR="00477D7A" w:rsidRPr="006E53FC" w:rsidRDefault="001616A1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477D7A" w:rsidRPr="006E53FC" w:rsidRDefault="00477D7A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E6B9D" w:rsidRPr="009B5F6E" w:rsidRDefault="001E6B9D" w:rsidP="001E6B9D">
      <w:pPr>
        <w:pStyle w:val="Heading"/>
        <w:rPr>
          <w:rFonts w:ascii="Times New Roman" w:hAnsi="Times New Roman" w:cs="Times New Roman"/>
          <w:b w:val="0"/>
        </w:rPr>
      </w:pPr>
    </w:p>
    <w:p w:rsidR="001E6B9D" w:rsidRPr="006128CB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_____________________ __________________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:rsidR="001E6B9D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1E6B9D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6B9D" w:rsidRPr="00740737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E6B9D" w:rsidRPr="009B5F6E" w:rsidRDefault="001E6B9D" w:rsidP="001E6B9D">
      <w:pPr>
        <w:pStyle w:val="Heading"/>
        <w:jc w:val="center"/>
        <w:rPr>
          <w:rFonts w:ascii="Times New Roman" w:hAnsi="Times New Roman" w:cs="Times New Roman"/>
          <w:b w:val="0"/>
        </w:rPr>
      </w:pPr>
    </w:p>
    <w:p w:rsidR="00950FCB" w:rsidRDefault="00950FCB"/>
    <w:sectPr w:rsidR="00950FCB" w:rsidSect="001E6B9D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DF" w:rsidRDefault="00A627DF" w:rsidP="001E6B9D">
      <w:r>
        <w:separator/>
      </w:r>
    </w:p>
  </w:endnote>
  <w:endnote w:type="continuationSeparator" w:id="0">
    <w:p w:rsidR="00A627DF" w:rsidRDefault="00A627DF" w:rsidP="001E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9D" w:rsidRDefault="001E6B9D">
    <w:pPr>
      <w:pStyle w:val="a5"/>
    </w:pPr>
  </w:p>
  <w:p w:rsidR="001E6B9D" w:rsidRDefault="001E6B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DF" w:rsidRDefault="00A627DF" w:rsidP="001E6B9D">
      <w:r>
        <w:separator/>
      </w:r>
    </w:p>
  </w:footnote>
  <w:footnote w:type="continuationSeparator" w:id="0">
    <w:p w:rsidR="00A627DF" w:rsidRDefault="00A627DF" w:rsidP="001E6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9D"/>
    <w:rsid w:val="001616A1"/>
    <w:rsid w:val="00174727"/>
    <w:rsid w:val="001E6B9D"/>
    <w:rsid w:val="00217969"/>
    <w:rsid w:val="0029736A"/>
    <w:rsid w:val="0039483C"/>
    <w:rsid w:val="00477D7A"/>
    <w:rsid w:val="00595A23"/>
    <w:rsid w:val="006A7411"/>
    <w:rsid w:val="007F087E"/>
    <w:rsid w:val="00950FCB"/>
    <w:rsid w:val="0095527C"/>
    <w:rsid w:val="00990672"/>
    <w:rsid w:val="00A55B2A"/>
    <w:rsid w:val="00A627DF"/>
    <w:rsid w:val="00AE23A2"/>
    <w:rsid w:val="00B4634F"/>
    <w:rsid w:val="00B962FA"/>
    <w:rsid w:val="00C70486"/>
    <w:rsid w:val="00D63C3D"/>
    <w:rsid w:val="00DE4DBC"/>
    <w:rsid w:val="00F4217E"/>
    <w:rsid w:val="00F7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9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E6B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6B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B9D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6B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B9D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6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B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9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E6B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6B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B9D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6B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B9D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6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B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BBBEB-D271-4D08-B731-63F22E49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kuliae</dc:creator>
  <cp:lastModifiedBy>1</cp:lastModifiedBy>
  <cp:revision>7</cp:revision>
  <cp:lastPrinted>2021-01-28T08:24:00Z</cp:lastPrinted>
  <dcterms:created xsi:type="dcterms:W3CDTF">2021-01-27T13:49:00Z</dcterms:created>
  <dcterms:modified xsi:type="dcterms:W3CDTF">2021-01-28T08:33:00Z</dcterms:modified>
</cp:coreProperties>
</file>