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margin" w:tblpX="6986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6000000">
            <w:pPr>
              <w:pStyle w:val="Style_2"/>
              <w:widowControl w:val="0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p w14:paraId="07000000">
      <w:pPr>
        <w:pStyle w:val="Style_2"/>
        <w:widowControl w:val="0"/>
        <w:spacing w:after="0"/>
        <w:ind/>
      </w:pPr>
    </w:p>
    <w:tbl>
      <w:tblPr>
        <w:tblStyle w:val="Style_1"/>
        <w:tblW w:type="auto" w:w="0"/>
        <w:tblInd w:type="dxa" w:w="-426"/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0"/>
              <w:spacing w:after="0" w:line="240" w:lineRule="auto"/>
              <w:ind w:firstLine="0" w:left="457"/>
              <w:jc w:val="center"/>
            </w:pPr>
            <w:r>
              <w:drawing>
                <wp:inline>
                  <wp:extent cx="662305" cy="66230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305" cy="6623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9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A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B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C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D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 РАЙОНА</w:t>
            </w:r>
          </w:p>
          <w:p w14:paraId="0E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F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Народная, д. 38а, лит. Р</w:t>
            </w:r>
          </w:p>
          <w:p w14:paraId="10000000">
            <w:pPr>
              <w:pStyle w:val="Style_2"/>
              <w:widowControl w:val="0"/>
              <w:spacing w:after="0" w:line="240" w:lineRule="auto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  <w:tr>
        <w:trPr>
          <w:trHeight w:hRule="exact" w:val="516"/>
        </w:trPr>
        <w:tc>
          <w:tcPr>
            <w:tcW w:type="dxa" w:w="425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0"/>
              <w:spacing w:after="0" w:line="240" w:lineRule="auto"/>
              <w:ind w:firstLine="0" w:left="283"/>
            </w:pPr>
            <w:bookmarkStart w:id="3" w:name="REGNUMDATESTAMP"/>
            <w:r>
              <w:t>Рег.данные</w:t>
            </w:r>
            <w:bookmarkEnd w:id="3"/>
          </w:p>
        </w:tc>
      </w:tr>
    </w:tbl>
    <w:p w14:paraId="12000000">
      <w:pPr>
        <w:pStyle w:val="Style_2"/>
        <w:widowControl w:val="0"/>
        <w:spacing w:after="0"/>
        <w:ind/>
        <w:rPr>
          <w:sz w:val="2"/>
        </w:rPr>
      </w:pPr>
    </w:p>
    <w:tbl>
      <w:tblPr>
        <w:tblStyle w:val="Style_1"/>
        <w:tblpPr w:bottomFromText="0" w:horzAnchor="margin" w:leftFromText="181" w:rightFromText="181" w:tblpXSpec="right" w:tblpY="1180" w:topFromText="0" w:vertAnchor="page"/>
        <w:tblW w:type="auto" w:w="0"/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rPr>
          <w:trHeight w:hRule="atLeast" w:val="2825"/>
        </w:trPr>
        <w:tc>
          <w:tcPr>
            <w:tcW w:type="dxa" w:w="42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3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</w:p>
          <w:p w14:paraId="14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</w:p>
          <w:p w14:paraId="15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г. Санкт-Петербурга</w:t>
            </w:r>
          </w:p>
          <w:p w14:paraId="16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8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</w:p>
          <w:p w14:paraId="19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A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</w:p>
          <w:p w14:paraId="1B000000">
            <w:pPr>
              <w:widowControl w:val="0"/>
              <w:spacing w:after="0" w:before="240" w:line="240" w:lineRule="exact"/>
              <w:ind w:firstLine="0" w:left="142"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1C000000">
      <w:pPr>
        <w:pStyle w:val="Style_2"/>
        <w:widowControl w:val="0"/>
        <w:spacing w:after="0"/>
        <w:ind/>
        <w:rPr>
          <w:sz w:val="2"/>
        </w:rPr>
      </w:pPr>
    </w:p>
    <w:tbl>
      <w:tblPr>
        <w:tblStyle w:val="Style_1"/>
        <w:tblW w:type="auto" w:w="0"/>
        <w:tblLayout w:type="fixed"/>
      </w:tblPr>
      <w:tblGrid>
        <w:gridCol w:w="672"/>
        <w:gridCol w:w="3014"/>
        <w:gridCol w:w="32"/>
      </w:tblGrid>
      <w:tr>
        <w:tc>
          <w:tcPr>
            <w:tcW w:type="dxa" w:w="67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D000000">
            <w:pPr>
              <w:pStyle w:val="Style_2"/>
              <w:widowControl w:val="0"/>
              <w:spacing w:after="0" w:before="14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tcBorders>
              <w:bottom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pStyle w:val="Style_2"/>
              <w:widowControl w:val="0"/>
              <w:spacing w:after="0" w:before="14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c>
          <w:tcPr>
            <w:tcW w:type="dxa" w:w="3718"/>
            <w:gridSpan w:val="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F000000">
            <w:pPr>
              <w:pStyle w:val="Style_2"/>
              <w:widowControl w:val="0"/>
              <w:tabs>
                <w:tab w:leader="none" w:pos="3676" w:val="left"/>
              </w:tabs>
              <w:spacing w:after="0" w:before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0000000">
            <w:pPr>
              <w:pStyle w:val="Style_2"/>
              <w:widowControl w:val="0"/>
              <w:tabs>
                <w:tab w:leader="none" w:pos="3676" w:val="left"/>
              </w:tabs>
              <w:spacing w:after="0" w:before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1000000">
            <w:pPr>
              <w:pStyle w:val="Style_2"/>
              <w:widowControl w:val="0"/>
              <w:tabs>
                <w:tab w:leader="none" w:pos="3676" w:val="left"/>
              </w:tabs>
              <w:spacing w:after="0" w:before="0" w:line="240" w:lineRule="exact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ИНФОРМАЦИЯ</w:t>
            </w:r>
          </w:p>
          <w:p w14:paraId="22000000">
            <w:pPr>
              <w:pStyle w:val="Style_2"/>
              <w:widowControl w:val="0"/>
              <w:tabs>
                <w:tab w:leader="none" w:pos="3676" w:val="left"/>
              </w:tabs>
              <w:spacing w:after="0" w:before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опубликования на сайте прокуратуры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г. Санкт-Петербурга</w:t>
            </w:r>
          </w:p>
        </w:tc>
      </w:tr>
    </w:tbl>
    <w:p w14:paraId="2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Прокуратурой Невского района г. Санкт-Петербурга (далее – прокуратура района) проведена проверка </w:t>
      </w:r>
      <w:r>
        <w:rPr>
          <w:rFonts w:ascii="Times New Roman" w:hAnsi="Times New Roman"/>
          <w:sz w:val="27"/>
        </w:rPr>
        <w:t xml:space="preserve">исполнения требований законодательства </w:t>
      </w:r>
      <w:r>
        <w:rPr>
          <w:rFonts w:ascii="Times New Roman" w:hAnsi="Times New Roman"/>
          <w:sz w:val="27"/>
        </w:rPr>
        <w:t xml:space="preserve">в </w:t>
      </w:r>
      <w:r>
        <w:rPr>
          <w:rFonts w:ascii="Times New Roman" w:hAnsi="Times New Roman"/>
          <w:sz w:val="27"/>
        </w:rPr>
        <w:t xml:space="preserve">сфере противодействия коррупции в </w:t>
      </w:r>
      <w:r>
        <w:rPr>
          <w:rFonts w:ascii="Times New Roman" w:hAnsi="Times New Roman"/>
          <w:sz w:val="27"/>
        </w:rPr>
        <w:t xml:space="preserve">деятельности </w:t>
      </w:r>
      <w:r>
        <w:rPr>
          <w:rFonts w:ascii="Times New Roman" w:hAnsi="Times New Roman"/>
          <w:sz w:val="27"/>
        </w:rPr>
        <w:t>хозяйствующего субъекта</w:t>
      </w:r>
      <w:r>
        <w:rPr>
          <w:rFonts w:ascii="Times New Roman" w:hAnsi="Times New Roman"/>
          <w:sz w:val="27"/>
        </w:rPr>
        <w:t>.</w:t>
      </w:r>
    </w:p>
    <w:p w14:paraId="25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ходе проверки установлено, что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руководителем общества с ограниченной ответственностью</w:t>
      </w:r>
      <w:r>
        <w:rPr>
          <w:rFonts w:ascii="Times New Roman" w:hAnsi="Times New Roman"/>
          <w:sz w:val="27"/>
        </w:rPr>
        <w:t xml:space="preserve"> допущено нарушение ч. 4 </w:t>
      </w:r>
      <w:r>
        <w:rPr>
          <w:rFonts w:ascii="Times New Roman" w:hAnsi="Times New Roman"/>
          <w:sz w:val="27"/>
        </w:rPr>
        <w:t>ст. 12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Федеральн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 xml:space="preserve"> закон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от 25.12.2008 </w:t>
      </w:r>
      <w:r>
        <w:rPr>
          <w:rFonts w:ascii="Times New Roman" w:hAnsi="Times New Roman"/>
          <w:sz w:val="27"/>
        </w:rPr>
        <w:t>№</w:t>
      </w:r>
      <w:r>
        <w:rPr>
          <w:rFonts w:ascii="Times New Roman" w:hAnsi="Times New Roman"/>
          <w:sz w:val="27"/>
        </w:rPr>
        <w:t xml:space="preserve"> 273-ФЗ </w:t>
      </w:r>
      <w:r>
        <w:rPr>
          <w:rFonts w:ascii="Times New Roman" w:hAnsi="Times New Roman"/>
          <w:sz w:val="27"/>
        </w:rPr>
        <w:t>«</w:t>
      </w:r>
      <w:r>
        <w:rPr>
          <w:rFonts w:ascii="Times New Roman" w:hAnsi="Times New Roman"/>
          <w:sz w:val="27"/>
        </w:rPr>
        <w:t>О противодействии коррупции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, выраженное в 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>не направлении сообщения о трудоустройстве бывшего государственного гражданского служащего по предыдущему месту его службы</w:t>
      </w:r>
      <w:r>
        <w:rPr>
          <w:rFonts w:ascii="Times New Roman" w:hAnsi="Times New Roman"/>
          <w:sz w:val="27"/>
        </w:rPr>
        <w:t>.</w:t>
      </w:r>
    </w:p>
    <w:p w14:paraId="2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По указанному факту прокуратурой района 28</w:t>
      </w:r>
      <w:r>
        <w:rPr>
          <w:rFonts w:ascii="Times New Roman" w:hAnsi="Times New Roman"/>
          <w:sz w:val="27"/>
        </w:rPr>
        <w:t>.</w:t>
      </w:r>
      <w:r>
        <w:rPr>
          <w:rFonts w:ascii="Times New Roman" w:hAnsi="Times New Roman"/>
          <w:sz w:val="27"/>
        </w:rPr>
        <w:t>01</w:t>
      </w:r>
      <w:r>
        <w:rPr>
          <w:rFonts w:ascii="Times New Roman" w:hAnsi="Times New Roman"/>
          <w:sz w:val="27"/>
        </w:rPr>
        <w:t>.2026</w:t>
      </w:r>
      <w:r>
        <w:rPr>
          <w:rFonts w:ascii="Times New Roman" w:hAnsi="Times New Roman"/>
          <w:sz w:val="27"/>
        </w:rPr>
        <w:t xml:space="preserve"> в отношении должностного лица организации возбуждено дело об административном правонарушении, предусмотренное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ст. 19.29</w:t>
      </w:r>
      <w:r>
        <w:rPr>
          <w:rFonts w:ascii="Times New Roman" w:hAnsi="Times New Roman"/>
          <w:sz w:val="27"/>
        </w:rPr>
        <w:t xml:space="preserve"> КоАП РФ</w:t>
      </w:r>
      <w:r>
        <w:rPr>
          <w:rFonts w:ascii="Times New Roman" w:hAnsi="Times New Roman"/>
          <w:sz w:val="27"/>
        </w:rPr>
        <w:t>, мотивированное постановление прокурора с материалом проверки направлен мировому судье для рассмотрения</w:t>
      </w:r>
      <w:r>
        <w:rPr>
          <w:rFonts w:ascii="Times New Roman" w:hAnsi="Times New Roman"/>
          <w:sz w:val="27"/>
        </w:rPr>
        <w:t>.</w:t>
      </w:r>
    </w:p>
    <w:p w14:paraId="2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Кроме того, по фактам выявленных нарушений закона прокуратурой района в адрес руководителя организации 23.01.2026 внесено представление, которое находится на рассмотрении.</w:t>
      </w:r>
    </w:p>
    <w:p w14:paraId="28000000">
      <w:pPr>
        <w:widowControl w:val="0"/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line="240" w:lineRule="exact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pPr w:bottomFromText="0" w:horzAnchor="text" w:leftFromText="181" w:rightFromText="181" w:tblpXSpec="left" w:tblpY="1" w:topFromText="0" w:vertAnchor="text"/>
        <w:tblW w:type="auto" w:w="0"/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A000000">
            <w:pPr>
              <w:pStyle w:val="Style_2"/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B000000">
            <w:pPr>
              <w:pStyle w:val="Style_2"/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C000000">
            <w:pPr>
              <w:pStyle w:val="Style_2"/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00000">
            <w:pPr>
              <w:pStyle w:val="Style_2"/>
              <w:widowControl w:val="0"/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00000">
            <w:pPr>
              <w:pStyle w:val="Style_2"/>
              <w:widowControl w:val="0"/>
              <w:spacing w:after="0"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 Рагимов</w:t>
            </w:r>
          </w:p>
        </w:tc>
      </w:tr>
    </w:tbl>
    <w:p w14:paraId="2F000000">
      <w:pPr>
        <w:pStyle w:val="Style_2"/>
        <w:widowControl w:val="0"/>
        <w:spacing w:after="0"/>
        <w:ind/>
        <w:jc w:val="center"/>
      </w:pPr>
      <w:bookmarkStart w:id="4" w:name="SIGNERSTAMP1"/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00000">
            <w:pPr>
              <w:pStyle w:val="Style_2"/>
              <w:widowControl w:val="0"/>
              <w:spacing w:before="240" w:line="360" w:lineRule="exact"/>
              <w:ind w:firstLine="0" w:left="1985"/>
              <w:jc w:val="center"/>
              <w:rPr>
                <w:color w:val="808080"/>
                <w:sz w:val="28"/>
              </w:rPr>
            </w:pPr>
            <w:r>
              <w:rPr>
                <w:color w:val="BFBFBF"/>
                <w:sz w:val="24"/>
              </w:rPr>
              <w:t>эл.подпись</w:t>
            </w:r>
            <w:bookmarkEnd w:id="4"/>
          </w:p>
        </w:tc>
      </w:tr>
    </w:tbl>
    <w:p w14:paraId="31000000">
      <w:pPr>
        <w:pStyle w:val="Style_2"/>
        <w:widowControl w:val="0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val="000000"/>
          <w:sz w:val="20"/>
        </w:rPr>
      </w:pPr>
    </w:p>
    <w:sectPr>
      <w:headerReference r:id="rId2" w:type="default"/>
      <w:footerReference r:id="rId1" w:type="first"/>
      <w:pgSz w:h="16838" w:orient="portrait" w:w="11906"/>
      <w:pgMar w:bottom="964" w:footer="709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  <w:vAlign w:val="top"/>
        </w:tcPr>
        <w:p w14:paraId="01000000">
          <w:pPr>
            <w:pStyle w:val="Style_2"/>
            <w:widowControl w:val="0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2000000">
          <w:pPr>
            <w:pStyle w:val="Style_2"/>
            <w:widowControl w:val="0"/>
            <w:spacing w:after="60" w:line="240" w:lineRule="auto"/>
            <w:ind/>
            <w:jc w:val="lef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</w:t>
          </w:r>
          <w:r>
            <w:rPr>
              <w:rFonts w:ascii="Times New Roman" w:hAnsi="Times New Roman"/>
              <w:sz w:val="16"/>
            </w:rPr>
            <w:t xml:space="preserve"> 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3"/>
      <w:widowControl w:val="0"/>
      <w:spacing w:after="60"/>
      <w:ind/>
    </w:pPr>
    <w:r>
      <w:rPr>
        <w:rFonts w:ascii="Times New Roman" w:hAnsi="Times New Roman"/>
        <w:color w:val="000000"/>
        <w:sz w:val="20"/>
      </w:rPr>
      <w:t xml:space="preserve">А.В. Лубенец, </w:t>
    </w:r>
    <w:r>
      <w:rPr>
        <w:rFonts w:ascii="Times New Roman" w:hAnsi="Times New Roman"/>
        <w:sz w:val="20"/>
      </w:rPr>
      <w:t>тел. 441-28-80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4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5" w:type="paragraph">
    <w:name w:val="toc 2"/>
    <w:next w:val="Style_2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footer"/>
    <w:basedOn w:val="Style_2"/>
    <w:next w:val="Style_2"/>
    <w:link w:val="Style_3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2_ch"/>
    <w:link w:val="Style_3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er"/>
    <w:basedOn w:val="Style_2"/>
    <w:next w:val="Style_2"/>
    <w:link w:val="Style_17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header"/>
    <w:basedOn w:val="Style_2_ch"/>
    <w:link w:val="Style_17"/>
  </w:style>
  <w:style w:styleId="Style_18" w:type="paragraph">
    <w:name w:val="toc 1"/>
    <w:next w:val="Style_2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4" w:type="paragraph">
    <w:name w:val="Header and Footer"/>
    <w:link w:val="Style_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_ch" w:type="character">
    <w:name w:val="Header and Footer"/>
    <w:link w:val="Style_4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2"/>
    <w:next w:val="Style_2"/>
    <w:link w:val="Style_26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2_ch"/>
    <w:link w:val="Style_26"/>
    <w:rPr>
      <w:rFonts w:ascii="Segoe UI" w:hAnsi="Segoe UI"/>
      <w:sz w:val="1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2026-02-02T07:08:06Z</dcterms:created>
  <dcterms:modified xsi:type="dcterms:W3CDTF">2026-02-02T07:24:33Z</dcterms:modified>
</cp:coreProperties>
</file>