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W w:type="auto" w:w="0"/>
        <w:tblInd w:type="dxa" w:w="-426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254"/>
      </w:tblGrid>
      <w:tr>
        <w:trPr>
          <w:trHeight w:hRule="exact" w:val="3175"/>
        </w:trPr>
        <w:tc>
          <w:tcPr>
            <w:tcW w:type="dxa" w:w="425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4000000">
            <w:pPr>
              <w:widowControl w:val="0"/>
              <w:ind w:firstLine="0" w:left="4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drawing>
                <wp:inline>
                  <wp:extent cx="662400" cy="662400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3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662400" cy="662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5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  <w:r>
              <w:rPr>
                <w:rFonts w:ascii="Times New Roman" w:hAnsi="Times New Roman"/>
                <w:b w:val="1"/>
                <w:spacing w:val="-10"/>
                <w:sz w:val="18"/>
              </w:rPr>
              <w:t>ПРОКУРАТУРА РОССИЙСКОЙ ФЕДЕРАЦИИ</w:t>
            </w:r>
          </w:p>
          <w:p w14:paraId="06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  <w:r>
              <w:rPr>
                <w:rFonts w:ascii="Times New Roman" w:hAnsi="Times New Roman"/>
                <w:b w:val="1"/>
                <w:spacing w:val="-10"/>
                <w:sz w:val="18"/>
              </w:rPr>
              <w:t>ПРОКУРАТУРА САНКТ-ПЕТЕРБУРГА</w:t>
            </w:r>
          </w:p>
          <w:p w14:paraId="07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</w:p>
          <w:p w14:paraId="08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b w:val="1"/>
                <w:spacing w:val="-10"/>
                <w:sz w:val="20"/>
              </w:rPr>
            </w:pPr>
            <w:r>
              <w:rPr>
                <w:rFonts w:ascii="Times New Roman" w:hAnsi="Times New Roman"/>
                <w:b w:val="1"/>
                <w:spacing w:val="-10"/>
                <w:sz w:val="20"/>
              </w:rPr>
              <w:t>П Р О К У Р А Т У Р А</w:t>
            </w:r>
          </w:p>
          <w:p w14:paraId="09000000">
            <w:pPr>
              <w:widowControl w:val="0"/>
              <w:spacing w:after="0" w:line="240" w:lineRule="auto"/>
              <w:ind w:left="315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b w:val="1"/>
                <w:spacing w:val="-10"/>
                <w:sz w:val="20"/>
              </w:rPr>
              <w:t>НЕВСКОГО</w:t>
            </w:r>
            <w:r>
              <w:rPr>
                <w:rFonts w:ascii="Times New Roman" w:hAnsi="Times New Roman"/>
                <w:b w:val="1"/>
                <w:spacing w:val="-10"/>
                <w:sz w:val="20"/>
              </w:rPr>
              <w:t xml:space="preserve"> РАЙОНА</w:t>
            </w:r>
          </w:p>
          <w:p w14:paraId="0A000000">
            <w:pPr>
              <w:widowControl w:val="0"/>
              <w:spacing w:after="0" w:line="240" w:lineRule="auto"/>
              <w:ind w:left="315"/>
              <w:jc w:val="center"/>
              <w:rPr>
                <w:rFonts w:ascii="Times New Roman" w:hAnsi="Times New Roman"/>
                <w:spacing w:val="-10"/>
                <w:sz w:val="20"/>
              </w:rPr>
            </w:pPr>
          </w:p>
          <w:p w14:paraId="0B000000">
            <w:pPr>
              <w:widowControl w:val="0"/>
              <w:spacing w:after="0" w:line="240" w:lineRule="auto"/>
              <w:ind w:left="315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ул. Народная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, д. </w:t>
            </w:r>
            <w:r>
              <w:rPr>
                <w:rFonts w:ascii="Times New Roman" w:hAnsi="Times New Roman"/>
                <w:spacing w:val="-10"/>
                <w:sz w:val="20"/>
              </w:rPr>
              <w:t>38а</w:t>
            </w:r>
            <w:r>
              <w:rPr>
                <w:rFonts w:ascii="Times New Roman" w:hAnsi="Times New Roman"/>
                <w:spacing w:val="-10"/>
                <w:sz w:val="20"/>
              </w:rPr>
              <w:t>,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лит. </w:t>
            </w:r>
            <w:r>
              <w:rPr>
                <w:rFonts w:ascii="Times New Roman" w:hAnsi="Times New Roman"/>
                <w:spacing w:val="-10"/>
                <w:sz w:val="20"/>
              </w:rPr>
              <w:t>Р</w:t>
            </w:r>
          </w:p>
          <w:p w14:paraId="0C000000">
            <w:pPr>
              <w:widowControl w:val="0"/>
              <w:ind w:firstLine="0" w:left="31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 xml:space="preserve">Санкт-Петербург, Россия, </w:t>
            </w:r>
            <w:r>
              <w:rPr>
                <w:rFonts w:ascii="Times New Roman" w:hAnsi="Times New Roman"/>
                <w:spacing w:val="-10"/>
                <w:sz w:val="20"/>
              </w:rPr>
              <w:t>193315</w:t>
            </w:r>
          </w:p>
        </w:tc>
      </w:tr>
    </w:tbl>
    <w:tbl>
      <w:tblPr>
        <w:tblStyle w:val="Style_3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672"/>
        <w:gridCol w:w="1029"/>
        <w:gridCol w:w="283"/>
        <w:gridCol w:w="1702"/>
        <w:gridCol w:w="32"/>
      </w:tblGrid>
      <w:tr>
        <w:tc>
          <w:tcPr>
            <w:tcW w:type="dxa" w:w="1701"/>
            <w:gridSpan w:val="2"/>
            <w:tcBorders>
              <w:top w:color="000000" w:sz="4" w:val="nil"/>
              <w:left w:color="000000" w:sz="4" w:val="nil"/>
              <w:bottom w:color="000000" w:sz="2" w:val="single"/>
              <w:right w:color="000000" w:sz="4" w:val="nil"/>
            </w:tcBorders>
            <w:tcMar>
              <w:left w:type="dxa" w:w="0"/>
              <w:bottom w:type="dxa" w:w="85"/>
              <w:right w:type="dxa" w:w="0"/>
            </w:tcMar>
            <w:vAlign w:val="center"/>
          </w:tcPr>
          <w:p w14:paraId="0D000000">
            <w:pPr>
              <w:widowControl w:val="0"/>
              <w:ind w:firstLine="0" w:left="142"/>
              <w:jc w:val="center"/>
              <w:rPr>
                <w:rFonts w:ascii="Times New Roman" w:hAnsi="Times New Roman"/>
                <w:b w:val="1"/>
                <w:sz w:val="20"/>
              </w:rPr>
            </w:pPr>
            <w:bookmarkStart w:id="1" w:name="SIGNERDATE1"/>
            <w:bookmarkEnd w:id="1"/>
            <w:r>
              <w:rPr>
                <w:rFonts w:ascii="Times New Roman" w:hAnsi="Times New Roman"/>
                <w:b w:val="0"/>
                <w:sz w:val="24"/>
              </w:rPr>
              <w:t>16.03.2026</w:t>
            </w:r>
          </w:p>
        </w:tc>
        <w:tc>
          <w:tcPr>
            <w:tcW w:type="dxa" w:w="28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bottom w:type="dxa" w:w="85"/>
              <w:right w:type="dxa" w:w="0"/>
            </w:tcMar>
            <w:vAlign w:val="bottom"/>
          </w:tcPr>
          <w:p w14:paraId="0E000000">
            <w:pPr>
              <w:widowControl w:val="0"/>
              <w:spacing w:before="12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1734"/>
            <w:gridSpan w:val="2"/>
            <w:tcBorders>
              <w:top w:color="000000" w:sz="4" w:val="nil"/>
              <w:left w:color="000000" w:sz="4" w:val="nil"/>
              <w:bottom w:color="000000" w:sz="2" w:val="single"/>
              <w:right w:color="000000" w:sz="4" w:val="nil"/>
            </w:tcBorders>
            <w:tcMar>
              <w:bottom w:type="dxa" w:w="85"/>
            </w:tcMar>
          </w:tcPr>
          <w:p w14:paraId="0F000000">
            <w:pPr>
              <w:widowControl w:val="0"/>
              <w:spacing w:before="120"/>
              <w:ind/>
              <w:jc w:val="center"/>
              <w:rPr>
                <w:rFonts w:ascii="Times New Roman" w:hAnsi="Times New Roman"/>
                <w:color w:themeColor="background1" w:val="FFFFFF"/>
                <w:sz w:val="18"/>
              </w:rPr>
            </w:pPr>
            <w:r>
              <w:rPr>
                <w:rFonts w:ascii="Times New Roman" w:hAnsi="Times New Roman"/>
                <w:color w:themeColor="background1" w:val="FFFFFF"/>
                <w:sz w:val="18"/>
              </w:rPr>
              <w:t>[REGNUMSTAMP]</w:t>
            </w:r>
          </w:p>
        </w:tc>
      </w:tr>
      <w:tr>
        <w:tc>
          <w:tcPr>
            <w:tcW w:type="dxa" w:w="67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right w:type="dxa" w:w="0"/>
            </w:tcMar>
            <w:vAlign w:val="bottom"/>
          </w:tcPr>
          <w:p w14:paraId="10000000">
            <w:pPr>
              <w:widowControl w:val="0"/>
              <w:spacing w:before="140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 №</w:t>
            </w:r>
          </w:p>
        </w:tc>
        <w:tc>
          <w:tcPr>
            <w:tcW w:type="dxa" w:w="3014"/>
            <w:gridSpan w:val="3"/>
            <w:tcBorders>
              <w:top w:color="000000" w:sz="4" w:val="nil"/>
              <w:left w:color="000000" w:sz="4" w:val="nil"/>
              <w:bottom w:color="000000" w:sz="2" w:val="single"/>
              <w:right w:color="000000" w:sz="4" w:val="nil"/>
            </w:tcBorders>
            <w:vAlign w:val="bottom"/>
          </w:tcPr>
          <w:p w14:paraId="11000000">
            <w:pPr>
              <w:widowControl w:val="0"/>
              <w:spacing w:before="14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/>
        </w:tc>
      </w:tr>
    </w:tbl>
    <w:tbl>
      <w:tblPr>
        <w:tblStyle w:val="Style_4"/>
        <w:tblpPr w:horzAnchor="margin" w:tblpX="7269" w:tblpY="51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12000000">
            <w:pPr>
              <w:widowControl w:val="0"/>
              <w:spacing w:after="0" w:line="240" w:lineRule="auto"/>
              <w:ind/>
              <w:rPr>
                <w:rFonts w:ascii="EanGnivc" w:hAnsi="EanGnivc"/>
                <w:sz w:val="64"/>
              </w:rPr>
            </w:pPr>
          </w:p>
        </w:tc>
      </w:tr>
    </w:tbl>
    <w:tbl>
      <w:tblPr>
        <w:tblStyle w:val="Style_3"/>
        <w:tblpPr w:bottomFromText="0" w:horzAnchor="text" w:leftFromText="181" w:rightFromText="181" w:tblpX="5450" w:tblpY="2325" w:topFromText="0" w:vertAnchor="page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left w:type="dxa" w:w="28"/>
          <w:right w:type="dxa" w:w="28"/>
        </w:tblCellMar>
      </w:tblPr>
      <w:tblGrid>
        <w:gridCol w:w="4370"/>
      </w:tblGrid>
      <w:tr>
        <w:trPr>
          <w:trHeight w:hRule="atLeast" w:val="2895"/>
        </w:trPr>
        <w:tc>
          <w:tcPr>
            <w:tcW w:type="dxa" w:w="437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left w:type="dxa" w:w="0"/>
              <w:right w:type="dxa" w:w="0"/>
            </w:tcMar>
          </w:tcPr>
          <w:p w14:paraId="13000000">
            <w:pPr>
              <w:widowControl w:val="0"/>
              <w:spacing w:after="0" w:line="240" w:lineRule="exact"/>
              <w:ind w:right="3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Прокуратура г. Санкт-Петербурга</w:t>
            </w:r>
          </w:p>
          <w:p w14:paraId="14000000">
            <w:pPr>
              <w:widowControl w:val="0"/>
              <w:spacing w:after="0" w:line="240" w:lineRule="exact"/>
              <w:ind w:right="3"/>
              <w:rPr>
                <w:rFonts w:ascii="Times New Roman" w:hAnsi="Times New Roman"/>
                <w:sz w:val="27"/>
              </w:rPr>
            </w:pPr>
          </w:p>
          <w:p w14:paraId="15000000">
            <w:pPr>
              <w:widowControl w:val="0"/>
              <w:spacing w:after="0" w:line="240" w:lineRule="exact"/>
              <w:ind w:right="3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Старшему помощнику прокурора города по связям со средствами массовой информации</w:t>
            </w:r>
          </w:p>
          <w:p w14:paraId="16000000">
            <w:pPr>
              <w:widowControl w:val="0"/>
              <w:spacing w:after="0" w:line="240" w:lineRule="exact"/>
              <w:ind w:right="3"/>
              <w:rPr>
                <w:rFonts w:ascii="Times New Roman" w:hAnsi="Times New Roman"/>
                <w:sz w:val="27"/>
              </w:rPr>
            </w:pPr>
          </w:p>
          <w:p w14:paraId="17000000">
            <w:pPr>
              <w:widowControl w:val="0"/>
              <w:spacing w:line="240" w:lineRule="exact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Дмитриевой Е.П.</w:t>
            </w:r>
          </w:p>
        </w:tc>
      </w:tr>
    </w:tbl>
    <w:p w14:paraId="18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9000000">
      <w:pPr>
        <w:widowControl w:val="0"/>
        <w:spacing w:after="0" w:line="240" w:lineRule="exact"/>
        <w:ind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 xml:space="preserve">ИНФОРМАЦИЯ </w:t>
      </w:r>
    </w:p>
    <w:p w14:paraId="1A000000">
      <w:pPr>
        <w:widowControl w:val="0"/>
        <w:spacing w:after="0" w:line="240" w:lineRule="exact"/>
        <w:ind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для размещения в средствах массовой </w:t>
      </w:r>
    </w:p>
    <w:p w14:paraId="1B000000">
      <w:pPr>
        <w:widowControl w:val="0"/>
        <w:spacing w:after="0" w:line="240" w:lineRule="exact"/>
        <w:ind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информации и сети «Интернет»</w:t>
      </w:r>
    </w:p>
    <w:p w14:paraId="1C000000">
      <w:pPr>
        <w:widowControl w:val="0"/>
        <w:spacing w:after="0" w:line="240" w:lineRule="auto"/>
        <w:ind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                           </w:t>
      </w:r>
    </w:p>
    <w:p w14:paraId="1D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Во исполнение п.</w:t>
      </w:r>
      <w:r>
        <w:rPr>
          <w:rFonts w:ascii="Times New Roman" w:hAnsi="Times New Roman"/>
          <w:color w:val="000000"/>
          <w:sz w:val="27"/>
        </w:rPr>
        <w:t xml:space="preserve"> </w:t>
      </w:r>
      <w:r>
        <w:rPr>
          <w:rFonts w:ascii="Times New Roman" w:hAnsi="Times New Roman"/>
          <w:color w:val="000000"/>
          <w:sz w:val="27"/>
        </w:rPr>
        <w:t>6.9 приказа прокурора города от 11.09.2018 № 122</w:t>
      </w:r>
      <w:r>
        <w:rPr>
          <w:rFonts w:ascii="Times New Roman" w:hAnsi="Times New Roman"/>
          <w:color w:val="000000"/>
          <w:sz w:val="27"/>
        </w:rPr>
        <w:t xml:space="preserve"> </w:t>
      </w:r>
      <w:r>
        <w:rPr>
          <w:rFonts w:ascii="Times New Roman" w:hAnsi="Times New Roman"/>
          <w:color w:val="000000"/>
          <w:sz w:val="27"/>
        </w:rPr>
        <w:t xml:space="preserve">«О взаимодействии органов прокуратуры со средствами массовой информации и </w:t>
      </w:r>
      <w:r>
        <w:rPr>
          <w:rFonts w:ascii="Times New Roman" w:hAnsi="Times New Roman"/>
          <w:color w:val="000000"/>
          <w:sz w:val="27"/>
        </w:rPr>
        <w:t>общественностью направляю информацию для размещения на сайте с заголовком: «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7"/>
          <w:highlight w:val="white"/>
        </w:rPr>
        <w:t>Прокуратура Невского района требует компенсацию морального вреда в пользу ребенка, пострадавшего в ДТП</w:t>
      </w:r>
      <w:r>
        <w:rPr>
          <w:rFonts w:ascii="Times New Roman" w:hAnsi="Times New Roman"/>
          <w:color w:val="000000"/>
          <w:sz w:val="27"/>
        </w:rPr>
        <w:t>».</w:t>
      </w:r>
    </w:p>
    <w:p w14:paraId="1E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7"/>
          <w:highlight w:val="white"/>
        </w:rPr>
        <w:t>Прокуратура Невского района г. Санкт-Петербурга провела проверку по обращению местной жительницы о защите прав ее несовершеннолетнего сына, пострадавшего в результате дорожно-транспортного происшествия.</w:t>
      </w:r>
    </w:p>
    <w:p w14:paraId="1F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7"/>
          <w:highlight w:val="white"/>
        </w:rPr>
        <w:t>Установлено, что 19.04.2025 во дворе дома № 24 по улице Русановская водитель автомобиля «Шевроле Авео» совершил наезд на 10-летнего мальчика, который передвигался на самокате.</w:t>
      </w:r>
      <w:r>
        <w:rPr>
          <w:rFonts w:ascii="Times New Roman" w:hAnsi="Times New Roman"/>
          <w:color w:val="000000"/>
          <w:sz w:val="27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7"/>
          <w:highlight w:val="white"/>
        </w:rPr>
        <w:t>В результате происшествия ребенку причинен вред здоровью средней тяжести.</w:t>
      </w:r>
    </w:p>
    <w:p w14:paraId="20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7"/>
          <w:highlight w:val="white"/>
        </w:rPr>
        <w:t xml:space="preserve">Прокурор района обратился в суд с исковым заявлением о взыскании с виновника ДТП компенсации морального вреда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7"/>
          <w:highlight w:val="white"/>
        </w:rPr>
        <w:t>в пользу несовершеннолетнего.</w:t>
      </w:r>
    </w:p>
    <w:p w14:paraId="21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7"/>
          <w:highlight w:val="white"/>
        </w:rPr>
        <w:t>Рассмотрение искового заявления находится на контроле прокуратуры района.</w:t>
      </w:r>
    </w:p>
    <w:p w14:paraId="22000000">
      <w:pPr>
        <w:pStyle w:val="Style_5"/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7"/>
        </w:rPr>
      </w:pPr>
    </w:p>
    <w:p w14:paraId="23000000">
      <w:pPr>
        <w:widowControl w:val="0"/>
        <w:spacing w:after="0" w:line="240" w:lineRule="exact"/>
        <w:ind/>
        <w:rPr>
          <w:rFonts w:ascii="Times New Roman" w:hAnsi="Times New Roman"/>
          <w:sz w:val="28"/>
        </w:rPr>
      </w:pPr>
    </w:p>
    <w:p w14:paraId="24000000">
      <w:pPr>
        <w:widowControl w:val="0"/>
        <w:spacing w:after="0" w:line="240" w:lineRule="exact"/>
        <w:ind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</w:t>
      </w:r>
      <w:r>
        <w:rPr>
          <w:rFonts w:ascii="Times New Roman" w:hAnsi="Times New Roman"/>
          <w:sz w:val="27"/>
        </w:rPr>
        <w:t>рокурор</w:t>
      </w:r>
      <w:r>
        <w:rPr>
          <w:rFonts w:ascii="Times New Roman" w:hAnsi="Times New Roman"/>
          <w:sz w:val="27"/>
        </w:rPr>
        <w:t xml:space="preserve"> района </w:t>
      </w:r>
      <w:r>
        <w:rPr>
          <w:rFonts w:ascii="Times New Roman" w:hAnsi="Times New Roman"/>
          <w:sz w:val="27"/>
        </w:rPr>
        <w:t xml:space="preserve">                                                                                            Р.А. Рагимов</w:t>
      </w:r>
    </w:p>
    <w:tbl>
      <w:tblPr>
        <w:tblStyle w:val="Style_4"/>
        <w:tblW w:type="auto" w:w="0"/>
        <w:tblLayout w:type="fixed"/>
      </w:tblPr>
      <w:tblGrid>
        <w:gridCol w:w="9654"/>
      </w:tblGrid>
      <w:tr>
        <w:trPr>
          <w:trHeight w:hRule="atLeast" w:val="1121"/>
        </w:trPr>
        <w:tc>
          <w:tcPr>
            <w:tcW w:type="dxa" w:w="9654"/>
          </w:tcPr>
          <w:p w14:paraId="25000000">
            <w:pPr>
              <w:widowControl w:val="0"/>
              <w:spacing w:before="240" w:line="360" w:lineRule="exact"/>
              <w:ind w:firstLine="0" w:left="1985"/>
              <w:rPr>
                <w:color w:themeColor="background1" w:themeShade="BF" w:val="BFBFBF"/>
                <w:sz w:val="24"/>
              </w:rPr>
            </w:pPr>
            <w:bookmarkStart w:id="2" w:name="SIGNERSTAMP1"/>
            <w:r>
              <w:rPr>
                <w:color w:themeColor="background1" w:themeShade="BF" w:val="BFBFBF"/>
                <w:sz w:val="24"/>
              </w:rPr>
              <w:t>эл.подпись</w:t>
            </w:r>
            <w:bookmarkEnd w:id="2"/>
          </w:p>
          <w:p w14:paraId="26000000">
            <w:pPr>
              <w:widowControl w:val="0"/>
              <w:spacing w:line="360" w:lineRule="exact"/>
              <w:ind/>
              <w:rPr>
                <w:color w:themeColor="background1" w:themeShade="80" w:val="808080"/>
                <w:sz w:val="28"/>
              </w:rPr>
            </w:pPr>
          </w:p>
        </w:tc>
      </w:tr>
    </w:tbl>
    <w:tbl>
      <w:tblPr>
        <w:tblStyle w:val="Style_4"/>
        <w:tblpPr w:horzAnchor="text" w:tblpX="6035" w:tblpY="14715" w:vertAnchor="page"/>
        <w:tblW w:type="auto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  <w:tblCellMar>
          <w:top w:type="dxa" w:w="28"/>
          <w:left w:type="dxa" w:w="28"/>
          <w:bottom w:type="dxa" w:w="28"/>
          <w:right w:type="dxa" w:w="28"/>
        </w:tblCellMar>
      </w:tblPr>
      <w:tblGrid>
        <w:gridCol w:w="3643"/>
      </w:tblGrid>
      <w:tr>
        <w:trPr>
          <w:trHeight w:hRule="atLeast" w:val="57"/>
        </w:trPr>
        <w:tc>
          <w:tcPr>
            <w:tcW w:type="dxa" w:w="36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7000000">
            <w:pPr>
              <w:widowControl w:val="0"/>
              <w:spacing w:after="6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Прокуратура Невского района</w:t>
            </w:r>
          </w:p>
          <w:p w14:paraId="28000000">
            <w:pPr>
              <w:widowControl w:val="0"/>
              <w:spacing w:after="60" w:line="240" w:lineRule="auto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г. Санкт-Петербурга</w:t>
            </w:r>
          </w:p>
          <w:p w14:paraId="29000000">
            <w:pPr>
              <w:widowControl w:val="0"/>
              <w:spacing w:after="60" w:line="240" w:lineRule="auto"/>
              <w:ind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№ </w:t>
            </w:r>
            <w:bookmarkStart w:id="3" w:name="REGNUMSTAMP"/>
            <w:r>
              <w:rPr>
                <w:rFonts w:ascii="Times New Roman" w:hAnsi="Times New Roman"/>
                <w:color w:themeColor="background1" w:themeShade="BF" w:val="BFBFBF"/>
                <w:sz w:val="16"/>
              </w:rPr>
              <w:t>рег.номер</w:t>
            </w:r>
            <w:bookmarkEnd w:id="3"/>
          </w:p>
        </w:tc>
      </w:tr>
    </w:tbl>
    <w:p w14:paraId="2A000000">
      <w:pPr>
        <w:rPr>
          <w:rFonts w:ascii="Times New Roman" w:hAnsi="Times New Roman"/>
          <w:sz w:val="20"/>
        </w:rPr>
      </w:pPr>
    </w:p>
    <w:p w14:paraId="2B000000">
      <w:pPr>
        <w:rPr>
          <w:rFonts w:ascii="Times New Roman" w:hAnsi="Times New Roman"/>
          <w:sz w:val="20"/>
        </w:rPr>
      </w:pPr>
      <w:bookmarkStart w:id="4" w:name="_GoBack"/>
      <w:bookmarkEnd w:id="4"/>
    </w:p>
    <w:p w14:paraId="2C000000">
      <w:pPr>
        <w:rPr>
          <w:rFonts w:ascii="Times New Roman" w:hAnsi="Times New Roman"/>
          <w:sz w:val="20"/>
        </w:rPr>
      </w:pPr>
    </w:p>
    <w:p w14:paraId="2D00000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В.В. Артюхов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sz w:val="20"/>
        </w:rPr>
        <w:t>904-360-71-60</w:t>
      </w:r>
    </w:p>
    <w:sectPr>
      <w:headerReference r:id="rId1" w:type="default"/>
      <w:footerReference r:id="rId2" w:type="first"/>
      <w:pgSz w:h="16838" w:orient="portrait" w:w="11906"/>
      <w:pgMar w:bottom="1247" w:footer="709" w:gutter="0" w:header="709" w:left="1418" w:right="567" w:top="141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0"/>
      <w:spacing w:after="60"/>
      <w:ind/>
      <w:rPr>
        <w:rFonts w:ascii="Times New Roman" w:hAnsi="Times New Roman"/>
        <w:sz w:val="20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Normal (Web)"/>
    <w:basedOn w:val="Style_5"/>
    <w:link w:val="Style_6_ch"/>
    <w:rPr>
      <w:rFonts w:ascii="Times New Roman" w:hAnsi="Times New Roman"/>
      <w:sz w:val="24"/>
    </w:rPr>
  </w:style>
  <w:style w:styleId="Style_6_ch" w:type="character">
    <w:name w:val="Normal (Web)"/>
    <w:basedOn w:val="Style_5_ch"/>
    <w:link w:val="Style_6"/>
    <w:rPr>
      <w:rFonts w:ascii="Times New Roman" w:hAnsi="Times New Roman"/>
      <w:sz w:val="24"/>
    </w:rPr>
  </w:style>
  <w:style w:styleId="Style_7" w:type="paragraph">
    <w:name w:val="toc 2"/>
    <w:next w:val="Style_5"/>
    <w:link w:val="Style_7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5"/>
    <w:link w:val="Style_12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Unresolved Mention"/>
    <w:basedOn w:val="Style_14"/>
    <w:link w:val="Style_13_ch"/>
    <w:rPr>
      <w:color w:val="605E5C"/>
      <w:shd w:fill="E1DFDD" w:val="clear"/>
    </w:rPr>
  </w:style>
  <w:style w:styleId="Style_13_ch" w:type="character">
    <w:name w:val="Unresolved Mention"/>
    <w:basedOn w:val="Style_14_ch"/>
    <w:link w:val="Style_13"/>
    <w:rPr>
      <w:color w:val="605E5C"/>
      <w:shd w:fill="E1DFDD" w:val="clear"/>
    </w:rPr>
  </w:style>
  <w:style w:styleId="Style_15" w:type="paragraph">
    <w:name w:val="toc 3"/>
    <w:next w:val="Style_5"/>
    <w:link w:val="Style_15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2" w:type="paragraph">
    <w:name w:val="footer"/>
    <w:basedOn w:val="Style_5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5_ch"/>
    <w:link w:val="Style_2"/>
  </w:style>
  <w:style w:styleId="Style_16" w:type="paragraph">
    <w:name w:val="Balloon Text"/>
    <w:basedOn w:val="Style_5"/>
    <w:link w:val="Style_16_ch"/>
    <w:pPr>
      <w:widowControl w:val="0"/>
      <w:spacing w:after="0" w:line="240" w:lineRule="auto"/>
      <w:ind/>
    </w:pPr>
    <w:rPr>
      <w:rFonts w:ascii="Segoe UI" w:hAnsi="Segoe UI"/>
      <w:sz w:val="18"/>
    </w:rPr>
  </w:style>
  <w:style w:styleId="Style_16_ch" w:type="character">
    <w:name w:val="Balloon Text"/>
    <w:basedOn w:val="Style_5_ch"/>
    <w:link w:val="Style_16"/>
    <w:rPr>
      <w:rFonts w:ascii="Segoe UI" w:hAnsi="Segoe UI"/>
      <w:sz w:val="18"/>
    </w:rPr>
  </w:style>
  <w:style w:styleId="Style_17" w:type="paragraph">
    <w:name w:val="heading 5"/>
    <w:next w:val="Style_5"/>
    <w:link w:val="Style_17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5"/>
    <w:link w:val="Style_18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List Paragraph"/>
    <w:basedOn w:val="Style_5"/>
    <w:link w:val="Style_19_ch"/>
    <w:pPr>
      <w:widowControl w:val="0"/>
      <w:ind w:firstLine="0" w:left="720"/>
      <w:contextualSpacing w:val="1"/>
    </w:pPr>
  </w:style>
  <w:style w:styleId="Style_19_ch" w:type="character">
    <w:name w:val="List Paragraph"/>
    <w:basedOn w:val="Style_5_ch"/>
    <w:link w:val="Style_19"/>
  </w:style>
  <w:style w:styleId="Style_20" w:type="paragraph">
    <w:name w:val="Hyperlink"/>
    <w:basedOn w:val="Style_14"/>
    <w:link w:val="Style_20_ch"/>
    <w:rPr>
      <w:color w:themeColor="hyperlink" w:val="0563C1"/>
      <w:u w:val="single"/>
    </w:rPr>
  </w:style>
  <w:style w:styleId="Style_20_ch" w:type="character">
    <w:name w:val="Hyperlink"/>
    <w:basedOn w:val="Style_14_ch"/>
    <w:link w:val="Style_20"/>
    <w:rPr>
      <w:color w:themeColor="hyperlink" w:val="0563C1"/>
      <w:u w:val="single"/>
    </w:rPr>
  </w:style>
  <w:style w:styleId="Style_21" w:type="paragraph">
    <w:name w:val="Footnote"/>
    <w:link w:val="Style_2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5"/>
    <w:link w:val="Style_22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5"/>
    <w:link w:val="Style_24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25" w:type="paragraph">
    <w:name w:val="toc 8"/>
    <w:next w:val="Style_5"/>
    <w:link w:val="Style_25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5"/>
    <w:link w:val="Style_26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5"/>
    <w:link w:val="Style_27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5"/>
    <w:link w:val="Style_28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5"/>
    <w:link w:val="Style_29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5"/>
    <w:link w:val="Style_30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" w:type="table">
    <w:name w:val="Table Grid"/>
    <w:basedOn w:val="Style_4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media/1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2026-03-16T11:39:59Z</dcterms:created>
  <dcterms:modified xsi:type="dcterms:W3CDTF">2026-03-16T12:04:13Z</dcterms:modified>
</cp:coreProperties>
</file>