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-42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5000000">
            <w:pPr>
              <w:widowControl w:val="0"/>
              <w:ind w:left="4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drawing>
                <wp:inline>
                  <wp:extent cx="662400" cy="66240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62400" cy="662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6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РОССИЙСКОЙ ФЕДЕРАЦИИ</w:t>
            </w:r>
          </w:p>
          <w:p w14:paraId="07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САНКТ-ПЕТЕРБУРГА</w:t>
            </w:r>
          </w:p>
          <w:p w14:paraId="08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</w:p>
          <w:p w14:paraId="09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П Р О К У Р А Т У Р А</w:t>
            </w:r>
          </w:p>
          <w:p w14:paraId="0A000000">
            <w:pPr>
              <w:widowControl w:val="0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НЕВСКОГО</w:t>
            </w:r>
            <w:r>
              <w:rPr>
                <w:rFonts w:ascii="Times New Roman" w:hAnsi="Times New Roman"/>
                <w:b w:val="1"/>
                <w:spacing w:val="-10"/>
                <w:sz w:val="20"/>
              </w:rPr>
              <w:t xml:space="preserve"> РАЙОНА</w:t>
            </w:r>
          </w:p>
          <w:p w14:paraId="0B000000">
            <w:pPr>
              <w:widowControl w:val="0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</w:p>
          <w:p w14:paraId="0C000000">
            <w:pPr>
              <w:widowControl w:val="0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ул. Народная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, д. </w:t>
            </w:r>
            <w:r>
              <w:rPr>
                <w:rFonts w:ascii="Times New Roman" w:hAnsi="Times New Roman"/>
                <w:spacing w:val="-10"/>
                <w:sz w:val="20"/>
              </w:rPr>
              <w:t>38а</w:t>
            </w:r>
            <w:r>
              <w:rPr>
                <w:rFonts w:ascii="Times New Roman" w:hAnsi="Times New Roman"/>
                <w:spacing w:val="-10"/>
                <w:sz w:val="20"/>
              </w:rPr>
              <w:t>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лит. Р</w:t>
            </w:r>
          </w:p>
          <w:p w14:paraId="0D000000">
            <w:pPr>
              <w:widowControl w:val="0"/>
              <w:ind w:left="3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 xml:space="preserve">Санкт-Петербург, Россия, </w:t>
            </w:r>
            <w:r>
              <w:rPr>
                <w:rFonts w:ascii="Times New Roman" w:hAnsi="Times New Roman"/>
                <w:spacing w:val="-10"/>
                <w:sz w:val="20"/>
              </w:rPr>
              <w:t>193315</w:t>
            </w:r>
          </w:p>
        </w:tc>
      </w:tr>
    </w:tbl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1701"/>
        <w:gridCol w:w="283"/>
        <w:gridCol w:w="1734"/>
      </w:tblGrid>
      <w:tr>
        <w:tc>
          <w:tcPr>
            <w:tcW w:type="dxa" w:w="1701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center"/>
          </w:tcPr>
          <w:p w14:paraId="0E000000">
            <w:pPr>
              <w:widowControl w:val="1"/>
              <w:ind w:left="142"/>
              <w:rPr>
                <w:rFonts w:ascii="Times New Roman" w:hAnsi="Times New Roman"/>
                <w:b w:val="1"/>
                <w:sz w:val="20"/>
              </w:rPr>
            </w:pPr>
            <w:bookmarkStart w:id="2" w:name="SIGNERDATE1"/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Дата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>подп</w:t>
            </w:r>
            <w:bookmarkEnd w:id="2"/>
          </w:p>
        </w:tc>
        <w:tc>
          <w:tcPr>
            <w:tcW w:type="dxa" w:w="2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bottom"/>
          </w:tcPr>
          <w:p w14:paraId="0F000000">
            <w:pPr>
              <w:widowControl w:val="1"/>
              <w:spacing w:before="12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734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bottom w:type="dxa" w:w="85"/>
            </w:tcMar>
          </w:tcPr>
          <w:p w14:paraId="10000000">
            <w:pPr>
              <w:widowControl w:val="1"/>
              <w:spacing w:before="120"/>
              <w:ind/>
              <w:jc w:val="center"/>
              <w:rPr>
                <w:rFonts w:ascii="Times New Roman" w:hAnsi="Times New Roman"/>
                <w:color w:themeColor="background1" w:val="FFFFFF"/>
                <w:sz w:val="18"/>
              </w:rPr>
            </w:pPr>
            <w:r>
              <w:rPr>
                <w:rFonts w:ascii="Times New Roman" w:hAnsi="Times New Roman"/>
                <w:color w:themeColor="background1" w:val="FFFFFF"/>
                <w:sz w:val="18"/>
              </w:rPr>
              <w:t>[REGNUMSTAMP]</w:t>
            </w:r>
          </w:p>
        </w:tc>
      </w:tr>
    </w:tbl>
    <w:tbl>
      <w:tblPr>
        <w:tblStyle w:val="Style_1"/>
        <w:tblpPr w:horzAnchor="page" w:tblpX="8687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11000000">
            <w:pPr>
              <w:widowControl w:val="1"/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tbl>
      <w:tblPr>
        <w:tblStyle w:val="Style_3"/>
        <w:tblpPr w:bottomFromText="0" w:horzAnchor="margin" w:leftFromText="181" w:rightFromText="181" w:tblpXSpec="right" w:tblpY="1180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left w:type="dxa" w:w="28"/>
          <w:right w:type="dxa" w:w="28"/>
        </w:tblCellMar>
      </w:tblPr>
      <w:tblGrid>
        <w:gridCol w:w="4253"/>
      </w:tblGrid>
      <w:tr>
        <w:tc>
          <w:tcPr>
            <w:tcW w:type="dxa" w:w="425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</w:tcPr>
          <w:p w14:paraId="12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3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Прокуратура Санкт-Петербурга</w:t>
            </w:r>
          </w:p>
          <w:p w14:paraId="14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7"/>
              </w:rPr>
            </w:pPr>
          </w:p>
          <w:p w14:paraId="15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старшему помощнику прокурора города по связям со средствами массовой информации</w:t>
            </w:r>
          </w:p>
          <w:p w14:paraId="16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7"/>
              </w:rPr>
            </w:pPr>
          </w:p>
          <w:p w14:paraId="17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советнику юстиции</w:t>
            </w:r>
          </w:p>
          <w:p w14:paraId="18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7"/>
              </w:rPr>
            </w:pPr>
          </w:p>
          <w:p w14:paraId="19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7"/>
              </w:rPr>
              <w:t>Дмитриевой Е.П.</w:t>
            </w:r>
          </w:p>
        </w:tc>
      </w:tr>
    </w:tbl>
    <w:p w14:paraId="1A000000">
      <w:pPr>
        <w:widowControl w:val="1"/>
        <w:tabs>
          <w:tab w:leader="none" w:pos="4395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B000000">
      <w:pPr>
        <w:widowControl w:val="1"/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 w14:paraId="1C000000">
      <w:pPr>
        <w:widowControl w:val="1"/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опубликования на сайте </w:t>
      </w:r>
    </w:p>
    <w:p w14:paraId="1D000000">
      <w:pPr>
        <w:widowControl w:val="1"/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прокуратуры г. Санкт Петербурга</w:t>
      </w:r>
    </w:p>
    <w:p w14:paraId="1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Прокуратура Невского района г. Санкт-Петербурга утвердила обвинительн</w:t>
      </w:r>
      <w:r>
        <w:rPr>
          <w:rFonts w:ascii="Times New Roman" w:hAnsi="Times New Roman"/>
          <w:sz w:val="27"/>
        </w:rPr>
        <w:t>ый акт</w:t>
      </w:r>
      <w:r>
        <w:rPr>
          <w:rFonts w:ascii="Times New Roman" w:hAnsi="Times New Roman"/>
          <w:sz w:val="27"/>
        </w:rPr>
        <w:t xml:space="preserve"> в отношении </w:t>
      </w:r>
      <w:r>
        <w:rPr>
          <w:rFonts w:ascii="Times New Roman" w:hAnsi="Times New Roman"/>
          <w:sz w:val="27"/>
        </w:rPr>
        <w:t>Трофимова Р.С.</w:t>
      </w:r>
    </w:p>
    <w:p w14:paraId="2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Он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обвиняется в совершении </w:t>
      </w:r>
      <w:r>
        <w:rPr>
          <w:rFonts w:ascii="Times New Roman" w:hAnsi="Times New Roman"/>
          <w:sz w:val="27"/>
        </w:rPr>
        <w:t>преступления</w:t>
      </w:r>
      <w:r>
        <w:rPr>
          <w:rFonts w:ascii="Times New Roman" w:hAnsi="Times New Roman"/>
          <w:sz w:val="27"/>
        </w:rPr>
        <w:t>, предусмотренного</w:t>
      </w:r>
      <w:r>
        <w:rPr>
          <w:rFonts w:ascii="Times New Roman" w:hAnsi="Times New Roman"/>
          <w:sz w:val="27"/>
        </w:rPr>
        <w:t xml:space="preserve"> ст.322.3 УК РФ</w:t>
      </w:r>
      <w:r>
        <w:rPr>
          <w:rFonts w:ascii="Times New Roman" w:hAnsi="Times New Roman"/>
          <w:sz w:val="27"/>
        </w:rPr>
        <w:t xml:space="preserve"> (</w:t>
      </w:r>
      <w:r>
        <w:rPr>
          <w:rFonts w:ascii="Times New Roman" w:hAnsi="Times New Roman"/>
          <w:sz w:val="27"/>
        </w:rPr>
        <w:t>совершение фиктивной постановки на учет иностранных граждан по месту пребывания в Российской Федерации).</w:t>
      </w: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По версии органа предварительного расследования </w:t>
      </w:r>
      <w:r>
        <w:rPr>
          <w:rFonts w:ascii="Times New Roman" w:hAnsi="Times New Roman"/>
          <w:sz w:val="27"/>
        </w:rPr>
        <w:t>Трофимов Р.С.</w:t>
      </w:r>
      <w:r>
        <w:rPr>
          <w:rFonts w:ascii="Times New Roman" w:hAnsi="Times New Roman"/>
          <w:sz w:val="27"/>
        </w:rPr>
        <w:t>,</w:t>
      </w:r>
      <w:r>
        <w:rPr>
          <w:rFonts w:ascii="Times New Roman" w:hAnsi="Times New Roman"/>
          <w:sz w:val="27"/>
        </w:rPr>
        <w:t xml:space="preserve"> являясь гражданином Российской Федерации, зарегистрированный в квартире, расположенной в Невском районе г. Санкт-Петербурга, действуя умышленно, преследуя цель фиктивной постановки на учет иностранных граждан</w:t>
      </w:r>
      <w:r>
        <w:rPr>
          <w:rFonts w:ascii="Times New Roman" w:hAnsi="Times New Roman"/>
          <w:sz w:val="27"/>
        </w:rPr>
        <w:t xml:space="preserve"> 11.02.2025, находясь в помещении СПБГКУ «Многофункциональный центр предоставления государственных и муниципальных услуг» действуя умышленно выступил в качестве принимающей стороны, фактически ею не явл</w:t>
      </w:r>
      <w:bookmarkStart w:id="3" w:name="_GoBack"/>
      <w:bookmarkEnd w:id="3"/>
      <w:r>
        <w:rPr>
          <w:rFonts w:ascii="Times New Roman" w:hAnsi="Times New Roman"/>
          <w:sz w:val="27"/>
        </w:rPr>
        <w:t xml:space="preserve">яясь, без намерения предоставить иностранным гражданам помещение для пребывания в нем, путем внесения заведомо ложных сведений в бланки уведомления о прибытии иностранных граждан, которые собственноручно подписал на 5 иностранных граждан Республики Узбекистан, Республики Туркменистан для направления в отдел по вопросам миграции УМВД России по Невскому району г. Санкт-Петербурга для фиксации в учетных документах сведений о месте пребывания иностранных граждан по адресу регистрации </w:t>
      </w:r>
      <w:r>
        <w:rPr>
          <w:rFonts w:ascii="Times New Roman" w:hAnsi="Times New Roman"/>
          <w:sz w:val="27"/>
        </w:rPr>
        <w:t>Трофимова Р.С.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Таким образом 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Трофимов Р.С.</w:t>
      </w:r>
      <w:r>
        <w:rPr>
          <w:rFonts w:ascii="Times New Roman" w:hAnsi="Times New Roman"/>
          <w:sz w:val="27"/>
        </w:rPr>
        <w:t xml:space="preserve"> лишил правоохранительные органы и иные органы государственной власти возможности осуществлять контроль за соблюдением данными иностранными гражданами миграционного законодательства и их передвижением на территории Российской Федерации.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Уголовное дело рассмотрено Невским районным судом г. Санкт-Петербурга, 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Трофимову Р.С. назначено наказание в виде лишения свободы сроком на 6 месяцев.</w:t>
      </w:r>
    </w:p>
    <w:tbl>
      <w:tblPr>
        <w:tblStyle w:val="Style_3"/>
        <w:tblpPr w:bottomFromText="0" w:horzAnchor="margin" w:leftFromText="181" w:rightFromText="181" w:tblpX="-7" w:tblpY="13303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103"/>
        <w:gridCol w:w="1417"/>
        <w:gridCol w:w="3685"/>
      </w:tblGrid>
      <w:tr>
        <w:tc>
          <w:tcPr>
            <w:tcW w:type="dxa" w:w="51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24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района</w:t>
            </w:r>
          </w:p>
          <w:p w14:paraId="25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26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старший советник юстиции</w:t>
            </w:r>
          </w:p>
        </w:tc>
        <w:tc>
          <w:tcPr>
            <w:tcW w:type="dxa" w:w="141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7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8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8000000">
            <w:pPr>
              <w:widowControl w:val="1"/>
              <w:spacing w:line="240" w:lineRule="exact"/>
              <w:ind w:right="-114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Р.А. Рагимов</w:t>
            </w:r>
          </w:p>
        </w:tc>
      </w:tr>
    </w:tbl>
    <w:p w14:paraId="29000000">
      <w:pPr>
        <w:widowControl w:val="1"/>
        <w:spacing w:after="0" w:line="240" w:lineRule="exact"/>
        <w:ind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</w:tblPr>
      <w:tblGrid>
        <w:gridCol w:w="9639"/>
      </w:tblGrid>
      <w:tr>
        <w:trPr>
          <w:trHeight w:hRule="atLeast" w:val="1985"/>
        </w:trPr>
        <w:tc>
          <w:tcPr>
            <w:tcW w:type="dxa" w:w="9639"/>
          </w:tcPr>
          <w:p w14:paraId="2A000000">
            <w:pPr>
              <w:widowControl w:val="1"/>
              <w:spacing w:before="240" w:line="360" w:lineRule="exact"/>
              <w:ind w:left="1985"/>
              <w:rPr>
                <w:color w:themeColor="background1" w:themeShade="BF" w:val="BFBFBF"/>
                <w:sz w:val="24"/>
              </w:rPr>
            </w:pPr>
            <w:bookmarkStart w:id="4" w:name="SIGNERSTAMP1"/>
            <w:r>
              <w:rPr>
                <w:color w:themeColor="background1" w:themeShade="BF" w:val="BFBFBF"/>
                <w:sz w:val="24"/>
              </w:rPr>
              <w:t>эл.подпись</w:t>
            </w:r>
            <w:bookmarkEnd w:id="4"/>
          </w:p>
          <w:p w14:paraId="2B000000">
            <w:pPr>
              <w:widowControl w:val="1"/>
              <w:spacing w:line="360" w:lineRule="exact"/>
              <w:ind/>
              <w:rPr>
                <w:color w:themeColor="background1" w:themeShade="80" w:val="808080"/>
                <w:sz w:val="28"/>
              </w:rPr>
            </w:pPr>
            <w:r>
              <w:rPr>
                <w:color w:themeColor="background1" w:themeShade="BF" w:val="BFBFBF"/>
                <w:sz w:val="28"/>
              </w:rPr>
              <w:t xml:space="preserve"> </w:t>
            </w:r>
          </w:p>
        </w:tc>
      </w:tr>
    </w:tbl>
    <w:p w14:paraId="2C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sectPr>
      <w:footerReference r:id="rId1" w:type="first"/>
      <w:pgSz w:h="16838" w:orient="portrait" w:w="11906"/>
      <w:pgMar w:bottom="1134" w:footer="709" w:gutter="0" w:header="709" w:left="1134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Прокуратура Невского района</w:t>
          </w:r>
        </w:p>
        <w:p w14:paraId="02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г. Санкт-Петербурга</w:t>
          </w:r>
        </w:p>
        <w:p w14:paraId="03000000">
          <w:pPr>
            <w:widowControl w:val="1"/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   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1"/>
        </w:p>
      </w:tc>
    </w:tr>
  </w:tbl>
  <w:p w14:paraId="04000000">
    <w:pPr>
      <w:pStyle w:val="Style_2"/>
      <w:widowControl w:val="1"/>
      <w:spacing w:after="60"/>
      <w:ind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А.С. Зуйкова</w:t>
    </w:r>
    <w:r>
      <w:rPr>
        <w:rFonts w:ascii="Times New Roman" w:hAnsi="Times New Roman"/>
        <w:sz w:val="20"/>
      </w:rPr>
      <w:t>, тел. 441-28-80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4"/>
    <w:link w:val="Style_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4_ch"/>
    <w:link w:val="Style_9"/>
    <w:rPr>
      <w:rFonts w:ascii="Segoe UI" w:hAnsi="Segoe UI"/>
      <w:sz w:val="1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footer"/>
    <w:basedOn w:val="Style_4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header"/>
    <w:basedOn w:val="Style_4"/>
    <w:link w:val="Style_2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header"/>
    <w:basedOn w:val="Style_4_ch"/>
    <w:link w:val="Style_21"/>
  </w:style>
  <w:style w:styleId="Style_22" w:type="paragraph">
    <w:name w:val="toc 8"/>
    <w:next w:val="Style_4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2026-02-16T08:35:14Z</dcterms:created>
  <dcterms:modified xsi:type="dcterms:W3CDTF">2026-02-16T08:35:14Z</dcterms:modified>
</cp:coreProperties>
</file>