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9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A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B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E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F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лит. </w:t>
            </w:r>
            <w:r>
              <w:rPr>
                <w:rFonts w:ascii="Times New Roman" w:hAnsi="Times New Roman"/>
                <w:spacing w:val="-10"/>
                <w:sz w:val="20"/>
              </w:rPr>
              <w:t>Р</w:t>
            </w:r>
          </w:p>
          <w:p w14:paraId="10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1000000">
            <w:pPr>
              <w:widowControl w:val="0"/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2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3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4000000">
            <w:pPr>
              <w:widowControl w:val="0"/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5000000">
            <w:pPr>
              <w:widowControl w:val="0"/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718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6000000">
            <w:pPr>
              <w:widowControl w:val="0"/>
              <w:tabs>
                <w:tab w:leader="none" w:pos="3676" w:val="left"/>
              </w:tabs>
              <w:spacing w:before="120"/>
              <w:ind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2"/>
        <w:tblpPr w:horzAnchor="margin" w:tblpX="7269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7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4"/>
        <w:tblpPr w:bottomFromText="0" w:horzAnchor="text" w:leftFromText="181" w:rightFromText="181" w:tblpX="5347" w:tblpY="195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rPr>
          <w:trHeight w:hRule="atLeast" w:val="2410"/>
        </w:trP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8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г. Санкт-Петербурга</w:t>
            </w:r>
          </w:p>
          <w:p w14:paraId="1A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C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</w:p>
          <w:p w14:paraId="1D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E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</w:p>
          <w:p w14:paraId="1F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в СМИ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Невского района г. Санкт-Петербурга утвержден обвинительный акт по уголовному делу в отношении Лунца Р.Е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 07.01.1983 года рождения</w:t>
      </w:r>
      <w:r>
        <w:rPr>
          <w:rFonts w:ascii="Times New Roman" w:hAnsi="Times New Roman"/>
          <w:sz w:val="28"/>
        </w:rPr>
        <w:t>, обвиняемого в совершении преступления, предусмотренного ч. 1                ст. 157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/>
          <w:sz w:val="28"/>
        </w:rPr>
        <w:t>).</w:t>
      </w:r>
    </w:p>
    <w:p w14:paraId="2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Лунц Р.Е. на основании судебного решения обязан выплачивать алименты на содержание двух несовершеннолетних детей.</w:t>
      </w:r>
    </w:p>
    <w:p w14:paraId="2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это, обвиняемый, без уважительных причин, мер к погашению задолженности по алиментам в размере 110 074 рублей 77 копеек не принимал, алименты не выплачивал.</w:t>
      </w:r>
    </w:p>
    <w:tbl>
      <w:tblPr>
        <w:tblStyle w:val="Style_4"/>
        <w:tblpPr w:bottomFromText="0" w:horzAnchor="text" w:leftFromText="181" w:rightFromText="181" w:tblpX="-37" w:tblpY="11535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347"/>
        <w:gridCol w:w="3225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6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 района</w:t>
            </w:r>
          </w:p>
          <w:p w14:paraId="27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8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советник юстиции </w:t>
            </w:r>
          </w:p>
        </w:tc>
        <w:tc>
          <w:tcPr>
            <w:tcW w:type="dxa" w:w="134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A000000">
            <w:pPr>
              <w:widowControl w:val="0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Р.А. Рагимов</w:t>
            </w:r>
          </w:p>
        </w:tc>
      </w:tr>
    </w:tbl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с утвержденным обвинительным актом</w:t>
      </w:r>
      <w:r>
        <w:rPr>
          <w:rFonts w:ascii="Times New Roman" w:hAnsi="Times New Roman"/>
          <w:sz w:val="28"/>
        </w:rPr>
        <w:t xml:space="preserve"> направлено в Невский районный суд г. Санкт-Петербурга для рассмотрения по существу</w:t>
      </w:r>
      <w:r>
        <w:rPr>
          <w:rFonts w:ascii="Times New Roman" w:hAnsi="Times New Roman"/>
          <w:sz w:val="28"/>
        </w:rPr>
        <w:t>.</w:t>
      </w:r>
    </w:p>
    <w:tbl>
      <w:tblPr>
        <w:tblStyle w:val="Style_2"/>
        <w:tblW w:type="auto" w:w="0"/>
        <w:tblLayout w:type="fixed"/>
      </w:tblPr>
      <w:tblGrid>
        <w:gridCol w:w="9639"/>
      </w:tblGrid>
      <w:tr>
        <w:trPr>
          <w:trHeight w:hRule="atLeast" w:val="915"/>
        </w:trPr>
        <w:tc>
          <w:tcPr>
            <w:tcW w:type="dxa" w:w="9639"/>
          </w:tcPr>
          <w:p w14:paraId="2C000000">
            <w:pPr>
              <w:widowControl w:val="0"/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 xml:space="preserve">                                               </w:t>
            </w:r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D000000">
            <w:pPr>
              <w:widowControl w:val="0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p w14:paraId="2E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pgSz w:h="16848" w:orient="portrait" w:w="11908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4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5000000">
          <w:pPr>
            <w:widowControl w:val="0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6000000">
    <w:pPr>
      <w:widowControl w:val="0"/>
      <w:tabs>
        <w:tab w:leader="none" w:pos="2268" w:val="left"/>
        <w:tab w:leader="none" w:pos="6804" w:val="left"/>
      </w:tabs>
      <w:spacing w:after="0" w:line="240" w:lineRule="auto"/>
      <w:ind/>
      <w:rPr>
        <w:rFonts w:ascii="Times New Roman" w:hAnsi="Times New Roman"/>
        <w:sz w:val="20"/>
      </w:rPr>
    </w:pPr>
  </w:p>
  <w:p w14:paraId="07000000">
    <w:pPr>
      <w:pStyle w:val="Style_3"/>
      <w:widowControl w:val="0"/>
      <w:spacing w:after="60"/>
      <w:ind/>
    </w:pPr>
    <w:r>
      <w:rPr>
        <w:rFonts w:ascii="Times New Roman" w:hAnsi="Times New Roman"/>
        <w:sz w:val="20"/>
      </w:rPr>
      <w:t>исп. Вандышева Л.О., 8-931-280-34-14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footer"/>
    <w:basedOn w:val="Style_5"/>
    <w:link w:val="Style_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12" w:type="paragraph">
    <w:name w:val="toc 3"/>
    <w:next w:val="Style_5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5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5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Balloon Text"/>
    <w:basedOn w:val="Style_5"/>
    <w:link w:val="Style_27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5_ch"/>
    <w:link w:val="Style_27"/>
    <w:rPr>
      <w:rFonts w:ascii="Segoe UI" w:hAnsi="Segoe UI"/>
      <w:sz w:val="1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2026-04-24T11:36:09Z</dcterms:created>
  <dcterms:modified xsi:type="dcterms:W3CDTF">2026-04-24T11:36:56Z</dcterms:modified>
</cp:coreProperties>
</file>