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5" w:rsidRPr="0087726F" w:rsidRDefault="006173D2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6F">
        <w:rPr>
          <w:rFonts w:ascii="Times New Roman" w:hAnsi="Times New Roman" w:cs="Times New Roman"/>
          <w:b/>
          <w:sz w:val="24"/>
          <w:szCs w:val="24"/>
        </w:rPr>
        <w:t xml:space="preserve">Обоснования и расчеты по целевым статьям расходов проекта бюджета не включенные в ведомственные целевые программы МО </w:t>
      </w:r>
      <w:proofErr w:type="spellStart"/>
      <w:proofErr w:type="gramStart"/>
      <w:r w:rsidRPr="008772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877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26F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87726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tbl>
      <w:tblPr>
        <w:tblStyle w:val="a7"/>
        <w:tblW w:w="15134" w:type="dxa"/>
        <w:tblLook w:val="04A0"/>
      </w:tblPr>
      <w:tblGrid>
        <w:gridCol w:w="675"/>
        <w:gridCol w:w="1985"/>
        <w:gridCol w:w="2835"/>
        <w:gridCol w:w="3685"/>
        <w:gridCol w:w="2127"/>
        <w:gridCol w:w="3827"/>
      </w:tblGrid>
      <w:tr w:rsidR="006173D2" w:rsidRPr="0087726F" w:rsidTr="008248C9">
        <w:tc>
          <w:tcPr>
            <w:tcW w:w="67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283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3685" w:type="dxa"/>
          </w:tcPr>
          <w:p w:rsidR="006173D2" w:rsidRPr="0087726F" w:rsidRDefault="006173D2" w:rsidP="00F3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Расчет и обоснование</w:t>
            </w:r>
          </w:p>
        </w:tc>
        <w:tc>
          <w:tcPr>
            <w:tcW w:w="2127" w:type="dxa"/>
          </w:tcPr>
          <w:p w:rsidR="006173D2" w:rsidRPr="0087726F" w:rsidRDefault="006173D2" w:rsidP="00F3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на планируемый период (тыс</w:t>
            </w:r>
            <w:proofErr w:type="gramStart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3827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09200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010 0</w:t>
            </w:r>
          </w:p>
        </w:tc>
        <w:tc>
          <w:tcPr>
            <w:tcW w:w="2835" w:type="dxa"/>
          </w:tcPr>
          <w:p w:rsidR="006173D2" w:rsidRPr="0087726F" w:rsidRDefault="006173D2" w:rsidP="0061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685" w:type="dxa"/>
          </w:tcPr>
          <w:p w:rsidR="006173D2" w:rsidRPr="0087726F" w:rsidRDefault="006173D2" w:rsidP="0061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Проект Закона Санкт-Петербурга «О бюджете Санкт-Петербурга на 2018 год и плановый период 2019-2020 годов»</w:t>
            </w:r>
          </w:p>
        </w:tc>
        <w:tc>
          <w:tcPr>
            <w:tcW w:w="2127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</w:t>
            </w:r>
            <w:r w:rsidR="006173D2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убвенци</w:t>
            </w: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173D2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07001 0 006 0</w:t>
            </w:r>
          </w:p>
        </w:tc>
        <w:tc>
          <w:tcPr>
            <w:tcW w:w="2835" w:type="dxa"/>
          </w:tcPr>
          <w:p w:rsidR="006173D2" w:rsidRPr="0087726F" w:rsidRDefault="006173D2" w:rsidP="0061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36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2127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27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09005 0 007 0</w:t>
            </w:r>
          </w:p>
        </w:tc>
        <w:tc>
          <w:tcPr>
            <w:tcW w:w="2835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3685" w:type="dxa"/>
          </w:tcPr>
          <w:p w:rsidR="006173D2" w:rsidRPr="0087726F" w:rsidRDefault="00285B51" w:rsidP="00285B51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работоспособности </w:t>
            </w: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сайта 6,66 тыс</w:t>
            </w:r>
            <w:proofErr w:type="gramStart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уб.*12 мес. = 80,0 тыс.руб. в год.</w:t>
            </w:r>
          </w:p>
        </w:tc>
        <w:tc>
          <w:tcPr>
            <w:tcW w:w="2127" w:type="dxa"/>
          </w:tcPr>
          <w:p w:rsidR="006173D2" w:rsidRPr="0087726F" w:rsidRDefault="00285B51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827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Расчет произведен оценочным методом по результатам 2016,2017 гг. с учетом коэффициента на инфляцию и дополнительных работ связанных, с действующим законодательством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285B51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173D2" w:rsidRPr="0087726F" w:rsidRDefault="00285B51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50501 0 023 0</w:t>
            </w:r>
          </w:p>
        </w:tc>
        <w:tc>
          <w:tcPr>
            <w:tcW w:w="2835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685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Расчет произведен на 4 доплаты к пенсии:</w:t>
            </w:r>
          </w:p>
          <w:p w:rsidR="00285B51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32175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B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а мес.*12мес.=386,1тыс.руб. в год</w:t>
            </w:r>
          </w:p>
          <w:p w:rsidR="00285B51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16380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а мес. *12 мес. = 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294,8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тыс.руб. в год</w:t>
            </w:r>
          </w:p>
          <w:p w:rsidR="00285B51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29156,0 р</w:t>
            </w:r>
            <w:proofErr w:type="gramStart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а мес.*12мес.=349,9 тыс.руб. в год</w:t>
            </w:r>
          </w:p>
          <w:p w:rsidR="00285B51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16380,0 р</w:t>
            </w:r>
            <w:proofErr w:type="gramStart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а мес.*12мес.=196,6 тыс.руб. в год</w:t>
            </w:r>
          </w:p>
        </w:tc>
        <w:tc>
          <w:tcPr>
            <w:tcW w:w="2127" w:type="dxa"/>
          </w:tcPr>
          <w:p w:rsidR="006173D2" w:rsidRPr="0087726F" w:rsidRDefault="00285B51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3827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планируемых объемах расходов местных бюджетов на выплату ежемесячной доплаты к трудовой пенсии по старости, трудовой пенсии по инвалидности, пенсии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за выслугу лет, зам</w:t>
            </w:r>
            <w:r w:rsidR="00CB6AD5">
              <w:rPr>
                <w:rFonts w:ascii="Times New Roman" w:hAnsi="Times New Roman" w:cs="Times New Roman"/>
                <w:sz w:val="24"/>
                <w:szCs w:val="24"/>
              </w:rPr>
              <w:t>ещающих муниципальные должности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 в ОМСУ в СПб прилагаются.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BE752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6173D2" w:rsidRPr="0087726F" w:rsidRDefault="00BE752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00200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085 0</w:t>
            </w:r>
          </w:p>
        </w:tc>
        <w:tc>
          <w:tcPr>
            <w:tcW w:w="2835" w:type="dxa"/>
          </w:tcPr>
          <w:p w:rsidR="006173D2" w:rsidRPr="0087726F" w:rsidRDefault="00BE752F" w:rsidP="00BE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685" w:type="dxa"/>
          </w:tcPr>
          <w:p w:rsidR="006173D2" w:rsidRPr="0087726F" w:rsidRDefault="00BE752F" w:rsidP="00BE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Проект Закона Санкт-Петербурга «О бюджете Санкт-Петербурга на 2018 год и плановый период 2019-2020 годов»</w:t>
            </w:r>
          </w:p>
        </w:tc>
        <w:tc>
          <w:tcPr>
            <w:tcW w:w="2127" w:type="dxa"/>
          </w:tcPr>
          <w:p w:rsidR="006173D2" w:rsidRPr="0087726F" w:rsidRDefault="00BE752F" w:rsidP="00BE7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</w:t>
            </w:r>
            <w:r w:rsidR="00BE752F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убвенци</w:t>
            </w: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E752F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086 0</w:t>
            </w:r>
          </w:p>
        </w:tc>
        <w:tc>
          <w:tcPr>
            <w:tcW w:w="2835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государственных полномочий по выплате денежных средств 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685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Проект Закона Санкт-Петербурга «О бюджете Санкт-Петербурга на 2018 год и плановый период 2019-2020 годов»</w:t>
            </w:r>
          </w:p>
        </w:tc>
        <w:tc>
          <w:tcPr>
            <w:tcW w:w="2127" w:type="dxa"/>
          </w:tcPr>
          <w:p w:rsidR="006173D2" w:rsidRPr="0087726F" w:rsidRDefault="0087726F" w:rsidP="0087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6 414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субвенций бюджетам внутригородских муниципальных образований Санкт-Петербурга на содержание ребенка в семье опекуна и приемной семье за счет субвенций из бюджета Санкт-Петербурга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173D2" w:rsidRPr="0087726F" w:rsidRDefault="0087726F" w:rsidP="0087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08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2835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685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Проект Закона Санкт-Петербурга «О бюджете Санкт-Петербурга на 2018 год и плановый период 2019-2020 годов»</w:t>
            </w:r>
          </w:p>
        </w:tc>
        <w:tc>
          <w:tcPr>
            <w:tcW w:w="2127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2 463,2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субвенций бюджетам внутригородских муниципальных образований Санкт-Петербурга на вознаграждение, причитающееся приемному родителю за счет субвенций из бюджета Санкт-Петербурга</w:t>
            </w:r>
          </w:p>
        </w:tc>
      </w:tr>
      <w:tr w:rsidR="0087726F" w:rsidRPr="0087726F" w:rsidTr="008248C9">
        <w:tc>
          <w:tcPr>
            <w:tcW w:w="675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726F" w:rsidRPr="0087726F" w:rsidRDefault="0087726F" w:rsidP="0087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13 664,7</w:t>
            </w:r>
          </w:p>
        </w:tc>
        <w:tc>
          <w:tcPr>
            <w:tcW w:w="3827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3D2" w:rsidRDefault="006173D2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Default="00DA71A0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Default="00DA71A0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Default="00DA71A0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Pr="006173D2" w:rsidRDefault="00DA71A0" w:rsidP="00EE1290">
      <w:pPr>
        <w:rPr>
          <w:rFonts w:ascii="Times New Roman" w:hAnsi="Times New Roman" w:cs="Times New Roman"/>
          <w:b/>
          <w:sz w:val="24"/>
          <w:szCs w:val="24"/>
        </w:rPr>
      </w:pPr>
    </w:p>
    <w:sectPr w:rsidR="00DA71A0" w:rsidRPr="006173D2" w:rsidSect="00DA71A0">
      <w:pgSz w:w="16838" w:h="11906" w:orient="landscape"/>
      <w:pgMar w:top="851" w:right="1134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98" w:rsidRDefault="00BC0E98" w:rsidP="006173D2">
      <w:pPr>
        <w:spacing w:after="0" w:line="240" w:lineRule="auto"/>
      </w:pPr>
      <w:r>
        <w:separator/>
      </w:r>
    </w:p>
  </w:endnote>
  <w:endnote w:type="continuationSeparator" w:id="0">
    <w:p w:rsidR="00BC0E98" w:rsidRDefault="00BC0E98" w:rsidP="0061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98" w:rsidRDefault="00BC0E98" w:rsidP="006173D2">
      <w:pPr>
        <w:spacing w:after="0" w:line="240" w:lineRule="auto"/>
      </w:pPr>
      <w:r>
        <w:separator/>
      </w:r>
    </w:p>
  </w:footnote>
  <w:footnote w:type="continuationSeparator" w:id="0">
    <w:p w:rsidR="00BC0E98" w:rsidRDefault="00BC0E98" w:rsidP="0061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919"/>
    <w:multiLevelType w:val="hybridMultilevel"/>
    <w:tmpl w:val="3BD6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D2"/>
    <w:rsid w:val="00275D99"/>
    <w:rsid w:val="00285B51"/>
    <w:rsid w:val="00384E9A"/>
    <w:rsid w:val="00386A54"/>
    <w:rsid w:val="006173D2"/>
    <w:rsid w:val="006C4F00"/>
    <w:rsid w:val="007B1F05"/>
    <w:rsid w:val="008248C9"/>
    <w:rsid w:val="00875E38"/>
    <w:rsid w:val="0087726F"/>
    <w:rsid w:val="009F7D1E"/>
    <w:rsid w:val="00BC0E98"/>
    <w:rsid w:val="00BE752F"/>
    <w:rsid w:val="00C47E43"/>
    <w:rsid w:val="00CB6AD5"/>
    <w:rsid w:val="00DA71A0"/>
    <w:rsid w:val="00DE023A"/>
    <w:rsid w:val="00E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3D2"/>
  </w:style>
  <w:style w:type="paragraph" w:styleId="a5">
    <w:name w:val="footer"/>
    <w:basedOn w:val="a"/>
    <w:link w:val="a6"/>
    <w:uiPriority w:val="99"/>
    <w:semiHidden/>
    <w:unhideWhenUsed/>
    <w:rsid w:val="0061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3D2"/>
  </w:style>
  <w:style w:type="table" w:styleId="a7">
    <w:name w:val="Table Grid"/>
    <w:basedOn w:val="a1"/>
    <w:uiPriority w:val="59"/>
    <w:rsid w:val="0061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2017-11-15T14:05:00Z</cp:lastPrinted>
  <dcterms:created xsi:type="dcterms:W3CDTF">2017-11-15T11:25:00Z</dcterms:created>
  <dcterms:modified xsi:type="dcterms:W3CDTF">2017-11-15T14:12:00Z</dcterms:modified>
</cp:coreProperties>
</file>