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9" w:rsidRPr="004768C9" w:rsidRDefault="004768C9" w:rsidP="004768C9">
      <w:pPr>
        <w:shd w:val="clear" w:color="auto" w:fill="FAFAFA"/>
        <w:spacing w:before="240" w:after="240" w:line="360" w:lineRule="atLeast"/>
        <w:jc w:val="center"/>
        <w:rPr>
          <w:rFonts w:ascii="Arial" w:eastAsia="Times New Roman" w:hAnsi="Arial" w:cs="Arial"/>
          <w:color w:val="152A3D"/>
          <w:sz w:val="24"/>
          <w:szCs w:val="24"/>
          <w:lang w:eastAsia="ru-RU"/>
        </w:rPr>
      </w:pPr>
      <w:bookmarkStart w:id="0" w:name="first"/>
      <w:bookmarkEnd w:id="0"/>
      <w:r w:rsidRPr="004768C9">
        <w:rPr>
          <w:rFonts w:ascii="Arial" w:eastAsia="Times New Roman" w:hAnsi="Arial" w:cs="Arial"/>
          <w:b/>
          <w:bCs/>
          <w:color w:val="152A3D"/>
          <w:sz w:val="24"/>
          <w:szCs w:val="24"/>
          <w:lang w:eastAsia="ru-RU"/>
        </w:rPr>
        <w:t>ПЕРВАЯ ПОМОЩЬ ПРИ НАРУШЕНИИ ПРОХОДИМОСТИ ДЫХАТЕЛЬНЫХ ПУТЕЙ.</w:t>
      </w:r>
    </w:p>
    <w:p w:rsidR="004768C9" w:rsidRPr="004768C9" w:rsidRDefault="004768C9" w:rsidP="004768C9">
      <w:pPr>
        <w:shd w:val="clear" w:color="auto" w:fill="FAFAFA"/>
        <w:spacing w:before="240" w:line="360" w:lineRule="atLeast"/>
        <w:jc w:val="center"/>
        <w:rPr>
          <w:rFonts w:ascii="Arial" w:eastAsia="Times New Roman" w:hAnsi="Arial" w:cs="Arial"/>
          <w:color w:val="152A3D"/>
          <w:sz w:val="24"/>
          <w:szCs w:val="24"/>
          <w:lang w:eastAsia="ru-RU"/>
        </w:rPr>
      </w:pPr>
      <w:r w:rsidRPr="004768C9">
        <w:rPr>
          <w:rFonts w:ascii="Arial" w:eastAsia="Times New Roman" w:hAnsi="Arial" w:cs="Arial"/>
          <w:b/>
          <w:bCs/>
          <w:color w:val="152A3D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30"/>
        <w:gridCol w:w="6625"/>
      </w:tblGrid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1" name="Рисунок 1" descr="http://allfirstaid.ru/system/files/images/1.Priznak_Geiymliha.thumbnail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irstaid.ru/system/files/images/1.Priznak_Geiymliha.thumbnail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Признак закупорки дыхательных путей.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267460"/>
                  <wp:effectExtent l="19050" t="0" r="635" b="0"/>
                  <wp:docPr id="2" name="Рисунок 2" descr="http://allfirstaid.ru/system/files/images/2.Ty_podavilsia_li.thumbnail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lfirstaid.ru/system/files/images/2.Ty_podavilsia_li.thumbnail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Для определения степени закупорки следует спросить пострадавшего «Ты подавился?»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81100"/>
                  <wp:effectExtent l="19050" t="0" r="635" b="0"/>
                  <wp:docPr id="3" name="Рисунок 3" descr="http://allfirstaid.ru/system/files/images/3.Udar_po_spine_zamah.thumbnai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lfirstaid.ru/system/files/images/3.Udar_po_spine_zamah.thumbnail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Если пострадавший не отвечает, необходимо встать сбоку и немного сзади пострадавшего…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087120"/>
                  <wp:effectExtent l="19050" t="0" r="635" b="0"/>
                  <wp:docPr id="4" name="Рисунок 4" descr="http://allfirstaid.ru/system/files/images/4.Udar_po_spine_soprikosnovenie.thumbnail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firstaid.ru/system/files/images/4.Udar_po_spine_soprikosnovenie.thumbnail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…придерживая грудную клетку пациента одной рукой, другой наклоните его вперёд, чтобы в случае смещения инородного тела оно попало в рот пострадавшего, а не опустилось ниже в дыхательные пути…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5" name="Рисунок 5" descr="http://allfirstaid.ru/system/files/images/5.Tochka_udara.thumbnail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lfirstaid.ru/system/files/images/5.Tochka_udara.thumbnail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… и нанести 5 резких ударов между лопатками основанием ладони, проверяя после каждого удара, не удалось ли устранить обструкцию.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3865" cy="1130300"/>
                  <wp:effectExtent l="19050" t="0" r="635" b="0"/>
                  <wp:docPr id="6" name="Рисунок 6" descr="http://allfirstaid.ru/system/files/images/6.Kulak_Geiymliha.thumbnail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lfirstaid.ru/system/files/images/6.Kulak_Geiymliha.thumbnail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Если после 5 ударов обструкция не устранена, необходимо сделать 5 попыток надавливания на живот.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7" name="Рисунок 7" descr="http://allfirstaid.ru/system/files/images/7.Tochka_Geiymliha.thumbnail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lfirstaid.ru/system/files/images/7.Tochka_Geiymliha.thumbnail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Для этого надо встать позади пострадавшего, обхватить его сзади обеими руками на уровне верхней половины живота…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30300"/>
                  <wp:effectExtent l="19050" t="0" r="635" b="0"/>
                  <wp:docPr id="8" name="Рисунок 8" descr="http://allfirstaid.ru/system/files/images/8.Krupnee_tochka_Geiymliha.thumbnail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lfirstaid.ru/system/files/images/8.Krupnee_tochka_Geiymliha.thumbnail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…наклонить пострадавшего вперед, сжать руку в кулак, поместить его посередине между пупком и мечевидным отростком грудины...</w:t>
            </w:r>
          </w:p>
        </w:tc>
      </w:tr>
      <w:tr w:rsidR="004768C9" w:rsidRPr="004768C9" w:rsidTr="004768C9">
        <w:tc>
          <w:tcPr>
            <w:tcW w:w="1905" w:type="dxa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b/>
                <w:bCs/>
                <w:noProof/>
                <w:color w:val="0088AA"/>
                <w:sz w:val="24"/>
                <w:szCs w:val="24"/>
                <w:lang w:eastAsia="ru-RU"/>
              </w:rPr>
              <w:drawing>
                <wp:inline distT="0" distB="0" distL="0" distR="0">
                  <wp:extent cx="1713865" cy="1144905"/>
                  <wp:effectExtent l="19050" t="0" r="635" b="0"/>
                  <wp:docPr id="9" name="Рисунок 9" descr="http://allfirstaid.ru/system/files/images/9.Obshee_raspolozhenie_Geiymliha.thumbnai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llfirstaid.ru/system/files/images/9.Obshee_raspolozhenie_Geiymliha.thumbnai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  <w:hideMark/>
          </w:tcPr>
          <w:p w:rsidR="004768C9" w:rsidRPr="004768C9" w:rsidRDefault="004768C9" w:rsidP="004768C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</w:pPr>
            <w:r w:rsidRPr="004768C9">
              <w:rPr>
                <w:rFonts w:ascii="Arial" w:eastAsia="Times New Roman" w:hAnsi="Arial" w:cs="Arial"/>
                <w:color w:val="152A3D"/>
                <w:sz w:val="24"/>
                <w:szCs w:val="24"/>
                <w:lang w:eastAsia="ru-RU"/>
              </w:rPr>
              <w:t>…обхватить кулак другой рукой и резко надавить на живот пострадавшего в направлении внутрь и кверху. При необходимости этот метод повторяется до 5 раз</w:t>
            </w:r>
          </w:p>
        </w:tc>
      </w:tr>
    </w:tbl>
    <w:p w:rsidR="00671E50" w:rsidRDefault="00671E50">
      <w:pPr>
        <w:rPr>
          <w:sz w:val="24"/>
          <w:szCs w:val="24"/>
        </w:rPr>
      </w:pPr>
    </w:p>
    <w:p w:rsidR="0015554E" w:rsidRDefault="0015554E" w:rsidP="0015554E">
      <w:pPr>
        <w:jc w:val="right"/>
        <w:rPr>
          <w:i/>
        </w:rPr>
      </w:pPr>
      <w:r>
        <w:rPr>
          <w:i/>
        </w:rPr>
        <w:t>Интернет - журнал о здоровье «Медицина в России»</w:t>
      </w:r>
    </w:p>
    <w:p w:rsidR="0015554E" w:rsidRPr="004768C9" w:rsidRDefault="0015554E">
      <w:pPr>
        <w:rPr>
          <w:sz w:val="24"/>
          <w:szCs w:val="24"/>
        </w:rPr>
      </w:pPr>
    </w:p>
    <w:sectPr w:rsidR="0015554E" w:rsidRPr="004768C9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68C9"/>
    <w:rsid w:val="0015554E"/>
    <w:rsid w:val="002F52D8"/>
    <w:rsid w:val="003C063B"/>
    <w:rsid w:val="004768C9"/>
    <w:rsid w:val="0067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8C9"/>
    <w:rPr>
      <w:b/>
      <w:bCs/>
    </w:rPr>
  </w:style>
  <w:style w:type="paragraph" w:styleId="a4">
    <w:name w:val="Normal (Web)"/>
    <w:basedOn w:val="a"/>
    <w:uiPriority w:val="99"/>
    <w:unhideWhenUsed/>
    <w:rsid w:val="004768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3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irstaid.ru/system/files/images/3.Udar_po_spine_zamah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allfirstaid.ru/system/files/images/8.Krupnee_tochka_Geiymliha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allfirstaid.ru/system/files/images/5.Tochka_udara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allfirstaid.ru/system/files/images/7.Tochka_Geiymliha.jpg" TargetMode="External"/><Relationship Id="rId20" Type="http://schemas.openxmlformats.org/officeDocument/2006/relationships/hyperlink" Target="http://allfirstaid.ru/system/files/images/9.Obshee_raspolozhenie_Geiymliha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allfirstaid.ru/system/files/images/2.Ty_podavilsia_l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allfirstaid.ru/system/files/images/4.Udar_po_spine_soprikosnoveni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allfirstaid.ru/system/files/images/1.Priznak_Geiymlih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allfirstaid.ru/system/files/images/6.Kulak_Geiymliha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2018-07-09T13:30:00Z</dcterms:created>
  <dcterms:modified xsi:type="dcterms:W3CDTF">2018-08-03T10:14:00Z</dcterms:modified>
</cp:coreProperties>
</file>