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304723" w:rsidP="006170B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01</w:t>
      </w:r>
      <w:r w:rsidR="00326532" w:rsidRPr="00C129EA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октября</w:t>
      </w:r>
      <w:r w:rsidR="00C80741" w:rsidRPr="00C129EA">
        <w:rPr>
          <w:b/>
          <w:bCs/>
          <w:color w:val="000000"/>
          <w:lang w:eastAsia="ru-RU"/>
        </w:rPr>
        <w:t xml:space="preserve"> </w:t>
      </w:r>
      <w:r w:rsidR="007719A9" w:rsidRPr="00C129EA">
        <w:rPr>
          <w:b/>
          <w:bCs/>
          <w:color w:val="000000"/>
          <w:lang w:eastAsia="ru-RU"/>
        </w:rPr>
        <w:t>2019</w:t>
      </w:r>
    </w:p>
    <w:p w:rsidR="0029782E" w:rsidRDefault="0029782E" w:rsidP="0029782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29782E">
        <w:rPr>
          <w:b/>
          <w:bCs/>
          <w:color w:val="000000"/>
          <w:lang w:eastAsia="ru-RU"/>
        </w:rPr>
        <w:t xml:space="preserve">Пенсионный фонд России подвел итоги работы в первой половине 2019 года </w:t>
      </w:r>
    </w:p>
    <w:p w:rsidR="0029782E" w:rsidRPr="0029782E" w:rsidRDefault="0029782E" w:rsidP="0029782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29782E">
        <w:rPr>
          <w:b/>
          <w:bCs/>
          <w:color w:val="000000"/>
          <w:lang w:eastAsia="ru-RU"/>
        </w:rPr>
        <w:t>и определил основные задачи до конца года</w:t>
      </w:r>
    </w:p>
    <w:p w:rsidR="0029782E" w:rsidRPr="0029782E" w:rsidRDefault="0029782E" w:rsidP="0029782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29782E" w:rsidRPr="0029782E" w:rsidRDefault="0029782E" w:rsidP="0029782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 xml:space="preserve"> </w:t>
      </w:r>
      <w:r>
        <w:rPr>
          <w:bCs/>
          <w:color w:val="000000"/>
          <w:lang w:eastAsia="ru-RU"/>
        </w:rPr>
        <w:tab/>
        <w:t>24 сентября</w:t>
      </w:r>
      <w:r w:rsidRPr="0029782E">
        <w:rPr>
          <w:bCs/>
          <w:color w:val="000000"/>
          <w:lang w:eastAsia="ru-RU"/>
        </w:rPr>
        <w:t xml:space="preserve"> в Москве прошло заседание Правления Пенсионного фонда России, на котором были подведены итоги работы Фонда за первую половину 2019 года и определены основные задачи до конца текущего года. В заседании приняли участие председатель Правления ПФР Антон Дроздов, члены Правления и руководители региональных отделений Фонда.</w:t>
      </w:r>
    </w:p>
    <w:p w:rsidR="0029782E" w:rsidRPr="0029782E" w:rsidRDefault="0029782E" w:rsidP="0029782E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u w:val="single"/>
          <w:lang w:eastAsia="ru-RU"/>
        </w:rPr>
      </w:pPr>
    </w:p>
    <w:p w:rsidR="0029782E" w:rsidRPr="0029782E" w:rsidRDefault="0029782E" w:rsidP="0029782E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u w:val="single"/>
          <w:lang w:eastAsia="ru-RU"/>
        </w:rPr>
      </w:pPr>
      <w:r w:rsidRPr="0029782E">
        <w:rPr>
          <w:b/>
          <w:bCs/>
          <w:color w:val="000000"/>
          <w:u w:val="single"/>
          <w:lang w:eastAsia="ru-RU"/>
        </w:rPr>
        <w:t>Повышение пенсий и социальных выплат</w:t>
      </w:r>
    </w:p>
    <w:p w:rsidR="0029782E" w:rsidRPr="0029782E" w:rsidRDefault="0029782E" w:rsidP="0029782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29782E" w:rsidRPr="0029782E" w:rsidRDefault="0029782E" w:rsidP="0029782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29782E">
        <w:rPr>
          <w:bCs/>
          <w:color w:val="000000"/>
          <w:lang w:eastAsia="ru-RU"/>
        </w:rPr>
        <w:t xml:space="preserve">Одной из приоритетных задач, стоящих перед Пенсионным фондом в 2019 году, как и всегда, стало повышение пенсий и социальных </w:t>
      </w:r>
      <w:proofErr w:type="gramStart"/>
      <w:r w:rsidRPr="0029782E">
        <w:rPr>
          <w:bCs/>
          <w:color w:val="000000"/>
          <w:lang w:eastAsia="ru-RU"/>
        </w:rPr>
        <w:t>выплат пенсионеров</w:t>
      </w:r>
      <w:proofErr w:type="gramEnd"/>
      <w:r w:rsidRPr="0029782E">
        <w:rPr>
          <w:bCs/>
          <w:color w:val="000000"/>
          <w:lang w:eastAsia="ru-RU"/>
        </w:rPr>
        <w:t>, в том числе в соответствии с законодательными изменениями, принятыми в конце 2018 года.</w:t>
      </w:r>
    </w:p>
    <w:p w:rsidR="0029782E" w:rsidRPr="0029782E" w:rsidRDefault="0029782E" w:rsidP="0029782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29782E" w:rsidRPr="0029782E" w:rsidRDefault="0029782E" w:rsidP="0029782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29782E">
        <w:rPr>
          <w:bCs/>
          <w:color w:val="000000"/>
          <w:lang w:eastAsia="ru-RU"/>
        </w:rPr>
        <w:t>В январе 2019 года Пенсионный фонд провел повышенную индексацию страховых пенсий на 7,05%, в результате которой выплаты 31 млн</w:t>
      </w:r>
      <w:r>
        <w:rPr>
          <w:bCs/>
          <w:color w:val="000000"/>
          <w:lang w:eastAsia="ru-RU"/>
        </w:rPr>
        <w:t>.</w:t>
      </w:r>
      <w:r w:rsidRPr="0029782E">
        <w:rPr>
          <w:bCs/>
          <w:color w:val="000000"/>
          <w:lang w:eastAsia="ru-RU"/>
        </w:rPr>
        <w:t xml:space="preserve"> неработающих пенсионеров были увеличены сверх уровня инфляции, в среднем </w:t>
      </w:r>
      <w:r>
        <w:rPr>
          <w:bCs/>
          <w:color w:val="000000"/>
          <w:lang w:eastAsia="ru-RU"/>
        </w:rPr>
        <w:t xml:space="preserve">– </w:t>
      </w:r>
      <w:r w:rsidRPr="0029782E">
        <w:rPr>
          <w:bCs/>
          <w:color w:val="000000"/>
          <w:lang w:eastAsia="ru-RU"/>
        </w:rPr>
        <w:t>чуть больше</w:t>
      </w:r>
      <w:r>
        <w:rPr>
          <w:bCs/>
          <w:color w:val="000000"/>
          <w:lang w:eastAsia="ru-RU"/>
        </w:rPr>
        <w:t>,</w:t>
      </w:r>
      <w:r w:rsidRPr="0029782E">
        <w:rPr>
          <w:bCs/>
          <w:color w:val="000000"/>
          <w:lang w:eastAsia="ru-RU"/>
        </w:rPr>
        <w:t xml:space="preserve"> чем на тысячу рублей в месяц. Индексация прошла с 1 января, на месяц раньше определенного законом о страховых пенсиях срока. Среднегодовой размер страховой пенсии по старости неработающих пенсионеров по итогам индексации вырос до 15,5 тыс. рублей.</w:t>
      </w:r>
    </w:p>
    <w:p w:rsidR="0029782E" w:rsidRPr="0029782E" w:rsidRDefault="0029782E" w:rsidP="0029782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29782E" w:rsidRPr="0029782E" w:rsidRDefault="0029782E" w:rsidP="0029782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29782E">
        <w:rPr>
          <w:bCs/>
          <w:color w:val="000000"/>
          <w:lang w:eastAsia="ru-RU"/>
        </w:rPr>
        <w:t>С 1 января Пенсионный фонд также повысил выплаты пенсионерам, проработавшим 30 лет и более в сельском хозяйстве. Фиксированная выплата к страховой пенсии жи</w:t>
      </w:r>
      <w:r w:rsidR="00522BEB">
        <w:rPr>
          <w:bCs/>
          <w:color w:val="000000"/>
          <w:lang w:eastAsia="ru-RU"/>
        </w:rPr>
        <w:t>телей села была повышена на 25%</w:t>
      </w:r>
      <w:r w:rsidRPr="0029782E">
        <w:rPr>
          <w:bCs/>
          <w:color w:val="000000"/>
          <w:lang w:eastAsia="ru-RU"/>
        </w:rPr>
        <w:t xml:space="preserve"> </w:t>
      </w:r>
      <w:r w:rsidR="00522BEB">
        <w:rPr>
          <w:bCs/>
          <w:color w:val="000000"/>
          <w:lang w:eastAsia="ru-RU"/>
        </w:rPr>
        <w:t>(</w:t>
      </w:r>
      <w:r w:rsidRPr="0029782E">
        <w:rPr>
          <w:bCs/>
          <w:color w:val="000000"/>
          <w:lang w:eastAsia="ru-RU"/>
        </w:rPr>
        <w:t>на 1,3 тыс. рублей</w:t>
      </w:r>
      <w:r w:rsidR="00522BEB">
        <w:rPr>
          <w:bCs/>
          <w:color w:val="000000"/>
          <w:lang w:eastAsia="ru-RU"/>
        </w:rPr>
        <w:t>)</w:t>
      </w:r>
      <w:r w:rsidRPr="0029782E">
        <w:rPr>
          <w:bCs/>
          <w:color w:val="000000"/>
          <w:lang w:eastAsia="ru-RU"/>
        </w:rPr>
        <w:t xml:space="preserve"> в месяц. С начала года прибавку к пенсии получили почти миллион неработающих сельских пенсионеров.</w:t>
      </w:r>
    </w:p>
    <w:p w:rsidR="0029782E" w:rsidRPr="0029782E" w:rsidRDefault="0029782E" w:rsidP="0029782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29782E" w:rsidRPr="0029782E" w:rsidRDefault="0029782E" w:rsidP="0029782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29782E">
        <w:rPr>
          <w:bCs/>
          <w:color w:val="000000"/>
          <w:lang w:eastAsia="ru-RU"/>
        </w:rPr>
        <w:t>Ежемесячная денежная выплата и набор социальных услуг 15,2 млн</w:t>
      </w:r>
      <w:r w:rsidR="00522BEB">
        <w:rPr>
          <w:bCs/>
          <w:color w:val="000000"/>
          <w:lang w:eastAsia="ru-RU"/>
        </w:rPr>
        <w:t>.</w:t>
      </w:r>
      <w:r w:rsidRPr="0029782E">
        <w:rPr>
          <w:bCs/>
          <w:color w:val="000000"/>
          <w:lang w:eastAsia="ru-RU"/>
        </w:rPr>
        <w:t xml:space="preserve"> пенсионеров, у которых в соответствии с федеральными законами есть право на льготы и меры социальной поддержки, с 1 февраля были проиндексированы на 4,3%.</w:t>
      </w:r>
    </w:p>
    <w:p w:rsidR="0029782E" w:rsidRPr="0029782E" w:rsidRDefault="0029782E" w:rsidP="0029782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29782E" w:rsidRPr="0029782E" w:rsidRDefault="0029782E" w:rsidP="0029782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29782E">
        <w:rPr>
          <w:bCs/>
          <w:color w:val="000000"/>
          <w:lang w:eastAsia="ru-RU"/>
        </w:rPr>
        <w:t>Пенсии по государственному пенсионному обеспечению, включая социальные, в апреле проиндексированы на 2%. Повышение коснулось 4 млн</w:t>
      </w:r>
      <w:r w:rsidR="00522BEB">
        <w:rPr>
          <w:bCs/>
          <w:color w:val="000000"/>
          <w:lang w:eastAsia="ru-RU"/>
        </w:rPr>
        <w:t>.</w:t>
      </w:r>
      <w:r w:rsidRPr="0029782E">
        <w:rPr>
          <w:bCs/>
          <w:color w:val="000000"/>
          <w:lang w:eastAsia="ru-RU"/>
        </w:rPr>
        <w:t xml:space="preserve"> работающих и неработающих пенсионеров, в результате чего средний размер социальной пенсии в 2019 году вырос до 9,3 тыс. рублей.</w:t>
      </w:r>
    </w:p>
    <w:p w:rsidR="0029782E" w:rsidRPr="0029782E" w:rsidRDefault="0029782E" w:rsidP="0029782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29782E" w:rsidRPr="0029782E" w:rsidRDefault="0029782E" w:rsidP="0029782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29782E">
        <w:rPr>
          <w:bCs/>
          <w:color w:val="000000"/>
          <w:lang w:eastAsia="ru-RU"/>
        </w:rPr>
        <w:t>В августе Пенсионный фонд пересчитал выплаты работавших в 2018 году пенсионеров с учетом новых пенсионных коэффициентов, сформированных за время трудоустройства. Повышение страховой пенсии в результате перерасчета получили 12,2 млн</w:t>
      </w:r>
      <w:r w:rsidR="00522BEB">
        <w:rPr>
          <w:bCs/>
          <w:color w:val="000000"/>
          <w:lang w:eastAsia="ru-RU"/>
        </w:rPr>
        <w:t>.</w:t>
      </w:r>
      <w:r w:rsidRPr="0029782E">
        <w:rPr>
          <w:bCs/>
          <w:color w:val="000000"/>
          <w:lang w:eastAsia="ru-RU"/>
        </w:rPr>
        <w:t xml:space="preserve"> пенсионеров.</w:t>
      </w:r>
    </w:p>
    <w:p w:rsidR="0029782E" w:rsidRPr="0029782E" w:rsidRDefault="0029782E" w:rsidP="0029782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29782E" w:rsidRPr="0029782E" w:rsidRDefault="0029782E" w:rsidP="0029782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29782E">
        <w:rPr>
          <w:bCs/>
          <w:color w:val="000000"/>
          <w:lang w:eastAsia="ru-RU"/>
        </w:rPr>
        <w:t>Помимо этого, с 1 августа также увеличен размер выплат из средств пенсионных накоплений: накопительной пенсии (на 4,9%) и срочной пенсионной выплаты (на 5,1%). Перерасчет проведен по результатам инвестирования средств управляющими компаниями и коснулся 88 тыс. пенсионеров.</w:t>
      </w:r>
    </w:p>
    <w:p w:rsidR="0029782E" w:rsidRPr="0029782E" w:rsidRDefault="0029782E" w:rsidP="0029782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29782E" w:rsidRPr="0029782E" w:rsidRDefault="0029782E" w:rsidP="0029782E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u w:val="single"/>
          <w:lang w:eastAsia="ru-RU"/>
        </w:rPr>
      </w:pPr>
      <w:r w:rsidRPr="0029782E">
        <w:rPr>
          <w:b/>
          <w:bCs/>
          <w:color w:val="000000"/>
          <w:u w:val="single"/>
          <w:lang w:eastAsia="ru-RU"/>
        </w:rPr>
        <w:t>Основные направления работы ПФР до конца 2019 года</w:t>
      </w:r>
    </w:p>
    <w:p w:rsidR="0029782E" w:rsidRPr="0029782E" w:rsidRDefault="0029782E" w:rsidP="0029782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29782E" w:rsidRPr="0029782E" w:rsidRDefault="0029782E" w:rsidP="0029782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29782E">
        <w:rPr>
          <w:bCs/>
          <w:color w:val="000000"/>
          <w:lang w:eastAsia="ru-RU"/>
        </w:rPr>
        <w:t>Пенсионный фонд до конца года продолжит реализацию основных направлений своей работы.</w:t>
      </w:r>
      <w:r w:rsidR="00522BEB">
        <w:rPr>
          <w:bCs/>
          <w:color w:val="000000"/>
          <w:lang w:eastAsia="ru-RU"/>
        </w:rPr>
        <w:t xml:space="preserve"> </w:t>
      </w:r>
      <w:r w:rsidRPr="0029782E">
        <w:rPr>
          <w:bCs/>
          <w:color w:val="000000"/>
          <w:lang w:eastAsia="ru-RU"/>
        </w:rPr>
        <w:t>Прежде всего</w:t>
      </w:r>
      <w:r>
        <w:rPr>
          <w:bCs/>
          <w:color w:val="000000"/>
          <w:lang w:eastAsia="ru-RU"/>
        </w:rPr>
        <w:t>,</w:t>
      </w:r>
      <w:r w:rsidRPr="0029782E">
        <w:rPr>
          <w:bCs/>
          <w:color w:val="000000"/>
          <w:lang w:eastAsia="ru-RU"/>
        </w:rPr>
        <w:t xml:space="preserve"> это касается установления</w:t>
      </w:r>
      <w:r w:rsidR="00522BEB">
        <w:rPr>
          <w:bCs/>
          <w:color w:val="000000"/>
          <w:lang w:eastAsia="ru-RU"/>
        </w:rPr>
        <w:t xml:space="preserve"> повышенной пенсии жителям села</w:t>
      </w:r>
      <w:r w:rsidRPr="0029782E">
        <w:rPr>
          <w:bCs/>
          <w:color w:val="000000"/>
          <w:lang w:eastAsia="ru-RU"/>
        </w:rPr>
        <w:t>, которые обратятся в ПФР при наличии соответствующего права. Прибавка будет назначаться с учетом постановления Правительства РФ № 805 от 25 июня 2019 года, расширившего список профессий и должностей работников сельского хозяйства, у которых есть право на повышенную фиксированную выплату к пенсии.</w:t>
      </w:r>
    </w:p>
    <w:p w:rsidR="0029782E" w:rsidRPr="0029782E" w:rsidRDefault="0029782E" w:rsidP="0029782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29782E" w:rsidRPr="0029782E" w:rsidRDefault="0029782E" w:rsidP="0029782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29782E">
        <w:rPr>
          <w:bCs/>
          <w:color w:val="000000"/>
          <w:lang w:eastAsia="ru-RU"/>
        </w:rPr>
        <w:t>Пенсионный фонд также продолжит работу по досрочному назначению пенсий в соответствии с новыми основаниями, введенными федеральным законом № 350-ФЗ от 3 октября 2018 года. Это относится к работникам, имеющим высокий страховой стаж (42 года для мужчин и 37 лет для женщин) и многодетным мамам с тремя и четырьмя детьми.</w:t>
      </w:r>
    </w:p>
    <w:p w:rsidR="0029782E" w:rsidRPr="0029782E" w:rsidRDefault="0029782E" w:rsidP="0029782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29782E" w:rsidRPr="0029782E" w:rsidRDefault="0029782E" w:rsidP="0029782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29782E">
        <w:rPr>
          <w:bCs/>
          <w:color w:val="000000"/>
          <w:lang w:eastAsia="ru-RU"/>
        </w:rPr>
        <w:t>С учетом новой методики определения прожиточного минимума пенсионера, вступившей в силу в июле 2019-го, со следующего года в ряде субъектов вместо выплачиваемой Пенсионным фондом федеральной доплаты к пенсии будет устанавливаться региональная доплата, которую назначают органы социальной защиты населения субъектов РФ. Отделения ПФР в соответствующих регионах до конца года проведут необходимую работу по передаче функции назначения социальной доплаты органам соцзащиты и окажут им необходимую помощь.</w:t>
      </w:r>
    </w:p>
    <w:p w:rsidR="0029782E" w:rsidRPr="0029782E" w:rsidRDefault="0029782E" w:rsidP="0029782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29782E" w:rsidRPr="0029782E" w:rsidRDefault="0029782E" w:rsidP="0029782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29782E">
        <w:rPr>
          <w:bCs/>
          <w:color w:val="000000"/>
          <w:lang w:eastAsia="ru-RU"/>
        </w:rPr>
        <w:t>Отделениям Пенсионного фонда также поручено увеличить долю услуг, оказываемых гражданам в электронной форме, что в том числе необходимо сделать за счет усиления информационного обмена между ПФР и многофункциональными центрами через систему электронного межведомственного взаимодействия.</w:t>
      </w:r>
    </w:p>
    <w:p w:rsidR="0029782E" w:rsidRPr="0029782E" w:rsidRDefault="0029782E" w:rsidP="0029782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29782E" w:rsidRPr="0029782E" w:rsidRDefault="0029782E" w:rsidP="0029782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29782E">
        <w:rPr>
          <w:bCs/>
          <w:color w:val="000000"/>
          <w:lang w:eastAsia="ru-RU"/>
        </w:rPr>
        <w:t>Помимо этого, отделения Пенсионного фонда усилят работу по выдаче электронных сертификатов материнского капитала и более оперативному предоставлению средств господдержки семьям с двумя детьми.</w:t>
      </w:r>
    </w:p>
    <w:p w:rsidR="0029782E" w:rsidRPr="0029782E" w:rsidRDefault="0029782E" w:rsidP="0029782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29782E" w:rsidRPr="0029782E" w:rsidRDefault="0029782E" w:rsidP="0029782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29782E">
        <w:rPr>
          <w:bCs/>
          <w:color w:val="000000"/>
          <w:lang w:eastAsia="ru-RU"/>
        </w:rPr>
        <w:t>В настоящее время ПФР успешно оказывает государственные услуги на основе сведений Федерального реестра инвалидов (ФРИ), в том числе назначает пенсии по инвалидности и устанавливает инвалидам ежемесячную денежную выплату. Особое внимание в рамках этой работы будет уделено контролю со стороны ПФР (как оператора ФРИ) за своевременной передачей данных об инвалидах органами бюро медико-социальной экспертизы, которые не всегда соблюдают установленные сроки загрузки информации в реестр.</w:t>
      </w:r>
    </w:p>
    <w:p w:rsidR="0029782E" w:rsidRPr="0029782E" w:rsidRDefault="0029782E" w:rsidP="0029782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29782E" w:rsidRPr="0029782E" w:rsidRDefault="0029782E" w:rsidP="0029782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29782E">
        <w:rPr>
          <w:bCs/>
          <w:color w:val="000000"/>
          <w:lang w:eastAsia="ru-RU"/>
        </w:rPr>
        <w:t>До конца года также будут активизированы рабочие группы на базе отделений ПФР по контролю своевременн</w:t>
      </w:r>
      <w:r>
        <w:rPr>
          <w:bCs/>
          <w:color w:val="000000"/>
          <w:lang w:eastAsia="ru-RU"/>
        </w:rPr>
        <w:t>ого</w:t>
      </w:r>
      <w:r w:rsidRPr="0029782E">
        <w:rPr>
          <w:bCs/>
          <w:color w:val="000000"/>
          <w:lang w:eastAsia="ru-RU"/>
        </w:rPr>
        <w:t xml:space="preserve"> наполнени</w:t>
      </w:r>
      <w:r>
        <w:rPr>
          <w:bCs/>
          <w:color w:val="000000"/>
          <w:lang w:eastAsia="ru-RU"/>
        </w:rPr>
        <w:t>я</w:t>
      </w:r>
      <w:r w:rsidRPr="0029782E">
        <w:rPr>
          <w:bCs/>
          <w:color w:val="000000"/>
          <w:lang w:eastAsia="ru-RU"/>
        </w:rPr>
        <w:t xml:space="preserve"> Единой информационной системы социального обеспечения (ЕГИССО). В настоящий момент стоит задача по организации равномерной и постоянной поставки сведений в систему от всех органов, для того чтобы она позволяла выполнять различные функциональные проекты. Одним из таких проектов в ближайшее время станет формирование единого списка детей-сирот, нуждающихся в предоставлении жилья. Сегодня возможности ЕГИССО уже используются для реализации национального проекта «Демография», в рамках которого ряд субъектов проводит </w:t>
      </w:r>
      <w:proofErr w:type="spellStart"/>
      <w:r w:rsidRPr="0029782E">
        <w:rPr>
          <w:bCs/>
          <w:color w:val="000000"/>
          <w:lang w:eastAsia="ru-RU"/>
        </w:rPr>
        <w:t>пилотный</w:t>
      </w:r>
      <w:proofErr w:type="spellEnd"/>
      <w:r w:rsidRPr="0029782E">
        <w:rPr>
          <w:bCs/>
          <w:color w:val="000000"/>
          <w:lang w:eastAsia="ru-RU"/>
        </w:rPr>
        <w:t xml:space="preserve"> проект по повышению реальных доходов граждан и снижению уровня бедности.</w:t>
      </w:r>
    </w:p>
    <w:p w:rsidR="0029782E" w:rsidRPr="0029782E" w:rsidRDefault="0029782E" w:rsidP="0029782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29782E" w:rsidRPr="0029782E" w:rsidRDefault="0029782E" w:rsidP="0029782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lastRenderedPageBreak/>
        <w:tab/>
      </w:r>
      <w:r w:rsidRPr="0029782E">
        <w:rPr>
          <w:bCs/>
          <w:color w:val="000000"/>
          <w:lang w:eastAsia="ru-RU"/>
        </w:rPr>
        <w:t xml:space="preserve">Перевод пенсионных накоплений между фондами в этом году осуществляется по новым правилам. Подать заявление на перевод средств с января можно только через управления и клиентские службы Пенсионного фонда России, а в электронной форме – через личный кабинет на портале </w:t>
      </w:r>
      <w:proofErr w:type="spellStart"/>
      <w:r w:rsidRPr="0029782E">
        <w:rPr>
          <w:bCs/>
          <w:color w:val="000000"/>
          <w:lang w:eastAsia="ru-RU"/>
        </w:rPr>
        <w:t>Госуслуг</w:t>
      </w:r>
      <w:proofErr w:type="spellEnd"/>
      <w:r w:rsidRPr="0029782E">
        <w:rPr>
          <w:bCs/>
          <w:color w:val="000000"/>
          <w:lang w:eastAsia="ru-RU"/>
        </w:rPr>
        <w:t>. Заявление в ПФР при этом подается лично самим застрахованным либо его представителем. По предварительным оценкам, указанные меры позволили в семь раз сократить число переводов между фондами, в том числе досрочных, которые происходят с потерей инвестиционного дохода.</w:t>
      </w:r>
    </w:p>
    <w:p w:rsidR="0029782E" w:rsidRPr="0029782E" w:rsidRDefault="0029782E" w:rsidP="0029782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C4427C" w:rsidRPr="0029782E" w:rsidRDefault="0029782E" w:rsidP="0029782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29782E">
        <w:rPr>
          <w:bCs/>
          <w:color w:val="000000"/>
          <w:lang w:eastAsia="ru-RU"/>
        </w:rPr>
        <w:t>ПФР продолжит реализацию нового порядка переходов и обеспечит соответствующую работу с обращениями граждан, а также разъяснительную работу о последствиях досрочной смены пенсионного фонда раньше</w:t>
      </w:r>
      <w:r w:rsidR="00522BEB">
        <w:rPr>
          <w:bCs/>
          <w:color w:val="000000"/>
          <w:lang w:eastAsia="ru-RU"/>
        </w:rPr>
        <w:t>,</w:t>
      </w:r>
      <w:r w:rsidRPr="0029782E">
        <w:rPr>
          <w:bCs/>
          <w:color w:val="000000"/>
          <w:lang w:eastAsia="ru-RU"/>
        </w:rPr>
        <w:t xml:space="preserve"> чем раз в пять лет.</w:t>
      </w:r>
    </w:p>
    <w:sectPr w:rsidR="00C4427C" w:rsidRPr="0029782E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8D9" w:rsidRDefault="00BD38D9">
      <w:r>
        <w:separator/>
      </w:r>
    </w:p>
  </w:endnote>
  <w:endnote w:type="continuationSeparator" w:id="0">
    <w:p w:rsidR="00BD38D9" w:rsidRDefault="00BD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552591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8D9" w:rsidRDefault="00BD38D9">
      <w:r>
        <w:separator/>
      </w:r>
    </w:p>
  </w:footnote>
  <w:footnote w:type="continuationSeparator" w:id="0">
    <w:p w:rsidR="00BD38D9" w:rsidRDefault="00BD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552591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F7F70DF"/>
    <w:multiLevelType w:val="hybridMultilevel"/>
    <w:tmpl w:val="D2800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5BB4804"/>
    <w:multiLevelType w:val="hybridMultilevel"/>
    <w:tmpl w:val="585C3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E528EE"/>
    <w:multiLevelType w:val="hybridMultilevel"/>
    <w:tmpl w:val="DD50F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D241E8"/>
    <w:multiLevelType w:val="hybridMultilevel"/>
    <w:tmpl w:val="6FA22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14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5"/>
  </w:num>
  <w:num w:numId="8">
    <w:abstractNumId w:val="30"/>
  </w:num>
  <w:num w:numId="9">
    <w:abstractNumId w:val="2"/>
  </w:num>
  <w:num w:numId="10">
    <w:abstractNumId w:val="24"/>
  </w:num>
  <w:num w:numId="11">
    <w:abstractNumId w:val="17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3"/>
  </w:num>
  <w:num w:numId="18">
    <w:abstractNumId w:val="15"/>
  </w:num>
  <w:num w:numId="19">
    <w:abstractNumId w:val="8"/>
  </w:num>
  <w:num w:numId="20">
    <w:abstractNumId w:val="16"/>
  </w:num>
  <w:num w:numId="21">
    <w:abstractNumId w:val="22"/>
  </w:num>
  <w:num w:numId="22">
    <w:abstractNumId w:val="13"/>
  </w:num>
  <w:num w:numId="23">
    <w:abstractNumId w:val="28"/>
  </w:num>
  <w:num w:numId="24">
    <w:abstractNumId w:val="38"/>
  </w:num>
  <w:num w:numId="25">
    <w:abstractNumId w:val="21"/>
  </w:num>
  <w:num w:numId="26">
    <w:abstractNumId w:val="4"/>
  </w:num>
  <w:num w:numId="27">
    <w:abstractNumId w:val="18"/>
  </w:num>
  <w:num w:numId="28">
    <w:abstractNumId w:val="36"/>
  </w:num>
  <w:num w:numId="29">
    <w:abstractNumId w:val="9"/>
  </w:num>
  <w:num w:numId="30">
    <w:abstractNumId w:val="35"/>
  </w:num>
  <w:num w:numId="31">
    <w:abstractNumId w:val="31"/>
  </w:num>
  <w:num w:numId="32">
    <w:abstractNumId w:val="5"/>
  </w:num>
  <w:num w:numId="33">
    <w:abstractNumId w:val="19"/>
  </w:num>
  <w:num w:numId="34">
    <w:abstractNumId w:val="29"/>
  </w:num>
  <w:num w:numId="35">
    <w:abstractNumId w:val="23"/>
  </w:num>
  <w:num w:numId="36">
    <w:abstractNumId w:val="37"/>
  </w:num>
  <w:num w:numId="37">
    <w:abstractNumId w:val="34"/>
  </w:num>
  <w:num w:numId="38">
    <w:abstractNumId w:val="12"/>
  </w:num>
  <w:num w:numId="39">
    <w:abstractNumId w:val="26"/>
  </w:num>
  <w:num w:numId="40">
    <w:abstractNumId w:val="32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4BAE"/>
    <w:rsid w:val="00290561"/>
    <w:rsid w:val="00292F4E"/>
    <w:rsid w:val="00293F23"/>
    <w:rsid w:val="00293F79"/>
    <w:rsid w:val="00296F48"/>
    <w:rsid w:val="0029782E"/>
    <w:rsid w:val="00297C98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E7421"/>
    <w:rsid w:val="002F0BA7"/>
    <w:rsid w:val="002F164B"/>
    <w:rsid w:val="002F185B"/>
    <w:rsid w:val="002F2E71"/>
    <w:rsid w:val="002F44CC"/>
    <w:rsid w:val="00302618"/>
    <w:rsid w:val="003038B3"/>
    <w:rsid w:val="00304105"/>
    <w:rsid w:val="00304723"/>
    <w:rsid w:val="00305147"/>
    <w:rsid w:val="0030561D"/>
    <w:rsid w:val="0030596B"/>
    <w:rsid w:val="0030679E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0B0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2BEB"/>
    <w:rsid w:val="005238F7"/>
    <w:rsid w:val="005266D3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278E8"/>
    <w:rsid w:val="007310B1"/>
    <w:rsid w:val="007319EA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A453D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BA4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0A0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70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8D9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27C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8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C75FA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7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9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7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6406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4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3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2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9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1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6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8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0149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7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03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49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1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9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1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3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50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27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28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203F7-4C38-47AF-AF0D-2879E624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2019-10-01T09:53:00Z</dcterms:created>
  <dcterms:modified xsi:type="dcterms:W3CDTF">2019-10-01T09:53:00Z</dcterms:modified>
</cp:coreProperties>
</file>