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296335" w:rsidP="005A7E4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23</w:t>
      </w:r>
      <w:r w:rsidR="007E5AD2">
        <w:rPr>
          <w:b/>
          <w:bCs/>
          <w:color w:val="000000"/>
          <w:lang w:eastAsia="ru-RU"/>
        </w:rPr>
        <w:t xml:space="preserve"> </w:t>
      </w:r>
      <w:r w:rsidR="000F4BBB">
        <w:rPr>
          <w:b/>
          <w:bCs/>
          <w:color w:val="000000"/>
          <w:lang w:eastAsia="ru-RU"/>
        </w:rPr>
        <w:t>апреля</w:t>
      </w:r>
      <w:r w:rsidR="007D19FF">
        <w:rPr>
          <w:b/>
          <w:bCs/>
          <w:color w:val="000000"/>
          <w:lang w:eastAsia="ru-RU"/>
        </w:rPr>
        <w:t xml:space="preserve"> 2020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bookmarkStart w:id="0" w:name="_GoBack"/>
      <w:r w:rsidRPr="0053554A">
        <w:rPr>
          <w:b/>
          <w:bCs/>
          <w:color w:val="000000"/>
          <w:lang w:eastAsia="ru-RU"/>
        </w:rPr>
        <w:t xml:space="preserve">Перерасчет размера страховой пенсии с учетом </w:t>
      </w:r>
      <w:proofErr w:type="spellStart"/>
      <w:r w:rsidRPr="0053554A">
        <w:rPr>
          <w:b/>
          <w:bCs/>
          <w:color w:val="000000"/>
          <w:lang w:eastAsia="ru-RU"/>
        </w:rPr>
        <w:t>нестраховых</w:t>
      </w:r>
      <w:proofErr w:type="spellEnd"/>
      <w:r w:rsidRPr="0053554A">
        <w:rPr>
          <w:b/>
          <w:bCs/>
          <w:color w:val="000000"/>
          <w:lang w:eastAsia="ru-RU"/>
        </w:rPr>
        <w:t xml:space="preserve"> периодов</w:t>
      </w:r>
    </w:p>
    <w:bookmarkEnd w:id="0"/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Периоды работы, в течение которых за гражданина уплачиваются страховые взносы в Пенсионный фонд, называются страховыми. Наряду с ними существуют так называемые </w:t>
      </w:r>
      <w:proofErr w:type="spellStart"/>
      <w:r w:rsidRPr="0053554A">
        <w:rPr>
          <w:bCs/>
          <w:color w:val="000000"/>
          <w:lang w:eastAsia="ru-RU"/>
        </w:rPr>
        <w:t>нестраховые</w:t>
      </w:r>
      <w:proofErr w:type="spellEnd"/>
      <w:r w:rsidRPr="0053554A">
        <w:rPr>
          <w:bCs/>
          <w:color w:val="000000"/>
          <w:lang w:eastAsia="ru-RU"/>
        </w:rPr>
        <w:t xml:space="preserve"> периоды – когда гражданин как правило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формируются. К таким периодам, например, относятся уход одного из родителей за ребенком до достижения им возраста полутора лет, уход, осуществляемый трудоспособным лицом за инвалидом I группы, ребенком-инвалидом или за лицом, достигшим возраста 80 лет, служба в армии по призыву. Как и страховые периоды, </w:t>
      </w:r>
      <w:proofErr w:type="spellStart"/>
      <w:r w:rsidRPr="0053554A">
        <w:rPr>
          <w:bCs/>
          <w:color w:val="000000"/>
          <w:lang w:eastAsia="ru-RU"/>
        </w:rPr>
        <w:t>нестраховые</w:t>
      </w:r>
      <w:proofErr w:type="spellEnd"/>
      <w:r w:rsidRPr="0053554A">
        <w:rPr>
          <w:bCs/>
          <w:color w:val="000000"/>
          <w:lang w:eastAsia="ru-RU"/>
        </w:rPr>
        <w:t xml:space="preserve"> периоды засчитываются в страховой стаж и за них государство начисляет пенсионные коэффициенты.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С 1 января 2015 года пенсионер, имеющий «</w:t>
      </w:r>
      <w:proofErr w:type="spellStart"/>
      <w:r w:rsidRPr="0053554A">
        <w:rPr>
          <w:bCs/>
          <w:color w:val="000000"/>
          <w:lang w:eastAsia="ru-RU"/>
        </w:rPr>
        <w:t>нестраховые</w:t>
      </w:r>
      <w:proofErr w:type="spellEnd"/>
      <w:r w:rsidRPr="0053554A">
        <w:rPr>
          <w:bCs/>
          <w:color w:val="000000"/>
          <w:lang w:eastAsia="ru-RU"/>
        </w:rPr>
        <w:t>» периоды, в любое время может обратиться в территориальный орган ПФР с заявлением о перерасчете размера страховой пенсии с приложением к нему всех необходимых документов, подтверждающих право на учет соответствующего «</w:t>
      </w:r>
      <w:proofErr w:type="spellStart"/>
      <w:r w:rsidRPr="0053554A">
        <w:rPr>
          <w:bCs/>
          <w:color w:val="000000"/>
          <w:lang w:eastAsia="ru-RU"/>
        </w:rPr>
        <w:t>нестрахового</w:t>
      </w:r>
      <w:proofErr w:type="spellEnd"/>
      <w:r w:rsidRPr="0053554A">
        <w:rPr>
          <w:bCs/>
          <w:color w:val="000000"/>
          <w:lang w:eastAsia="ru-RU"/>
        </w:rPr>
        <w:t>» периода в страховой стаж.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Документы, подтверждающие соответствующие «</w:t>
      </w:r>
      <w:proofErr w:type="spellStart"/>
      <w:r w:rsidRPr="0053554A">
        <w:rPr>
          <w:bCs/>
          <w:color w:val="000000"/>
          <w:lang w:eastAsia="ru-RU"/>
        </w:rPr>
        <w:t>нестраховые</w:t>
      </w:r>
      <w:proofErr w:type="spellEnd"/>
      <w:r w:rsidRPr="0053554A">
        <w:rPr>
          <w:bCs/>
          <w:color w:val="000000"/>
          <w:lang w:eastAsia="ru-RU"/>
        </w:rPr>
        <w:t>» периоды определены законодательством. Например, для периода ухода одного из родителей за каждым ребенком до достижения им возраста полутора лет необходимы документы, удостоверяющие рождение ребенка и достижение им возраста полутора лет. Кроме того, обращающийся за установлением страховой пенсии гражданин (один из родителей) сообщает сведения о втором родителе, необходимые для решения вопроса о зачете в страховой стаж периода ухода за ребенком. Период ухода за ребенком засчитывается родителю в страховой стаж в случае, если соответствующий период ухода за данным ребенком не засчитан в страховой стаж другому родителю при установлении ему страховой пенсии.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При наличии в распоряжении территориального органа ПФР необходимых сведений, представление гражданином документов не требуется.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Заявление и прилагаемые к нему документы рассматриваются территориальным органом ПФР с учетом выбора для заявителя наиболее выгодного варианта его пенсионного обеспечения.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Перерасчет размера страховой пенсии в сторону увеличения производится с 1-го числа месяца, следующего за месяцем, в котором принято заявление пенсионера о перерасчете размера страховой пенсии с приложением к нему всех необходимых для такого перерасчета документов.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В случае, если перерасчет размера страховой пенсии невыгоден пенсионеру (</w:t>
      </w:r>
      <w:proofErr w:type="gramStart"/>
      <w:r w:rsidRPr="0053554A">
        <w:rPr>
          <w:bCs/>
          <w:color w:val="000000"/>
          <w:lang w:eastAsia="ru-RU"/>
        </w:rPr>
        <w:t>например</w:t>
      </w:r>
      <w:proofErr w:type="gramEnd"/>
      <w:r w:rsidRPr="0053554A">
        <w:rPr>
          <w:bCs/>
          <w:color w:val="000000"/>
          <w:lang w:eastAsia="ru-RU"/>
        </w:rPr>
        <w:t>: приводит к уменьшению размера получаемой страховой пенсии по старости или утрате права на получение досрочно назначенной страховой пенсии), пенсионер информируется о том, что перерасчет не производится и пенсия выплачивается в прежнем размере.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К </w:t>
      </w:r>
      <w:proofErr w:type="spellStart"/>
      <w:r w:rsidRPr="0053554A">
        <w:rPr>
          <w:bCs/>
          <w:color w:val="000000"/>
          <w:lang w:eastAsia="ru-RU"/>
        </w:rPr>
        <w:t>нестраховым</w:t>
      </w:r>
      <w:proofErr w:type="spellEnd"/>
      <w:r w:rsidRPr="0053554A">
        <w:rPr>
          <w:bCs/>
          <w:color w:val="000000"/>
          <w:lang w:eastAsia="ru-RU"/>
        </w:rPr>
        <w:t xml:space="preserve"> периодам, за которые предусмотрено начисление пенсионных коэффициентов, относятся: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уход одного из родителей за каждым ребенком до достижения им возраста полутора лет, но не более 6 лет в общей сложности (коэффициенты начисляются не более чем за 4 детей);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прохождение военной службы по призыву;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уход, осуществляемый трудоспособным лицом за инвалидом I группы, ребенком-инвалидом или за лицом, достигшим возраста 80 лет;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проживание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проживание за границей супругов работников, направленных в 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организациях, торговые представительства Российской Федерации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представительства государственных учреждений Российской Федерации (государственных органов и государственных учреждений СССР) за границей и международные организации, перечень которых утверждается Правительством Российской Федерации, но не более пяти лет в общей сложности;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временное отстранение от должности (работы) в порядке, установленном уголовно-процессуальным законодательством Российской Федерации, лиц, необоснованно привлеченных к уголовной ответственности и впоследствии реабилитированных;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служба и (или) деятельность (работа), предусмотренные Федеральным законом от 04.06.2011 № 126-ФЗ «О гарантиях пенсионного обеспечения для отдельных категорий граждан»: прохождение гражданами Российской Федерации, военной службы, службы в органах внутренних дел, Государственной противопожарной службы, органах по контролю за оборотом наркотических средств и психотропных веществ, учреждениях и органах уголовно-исполнительной системы, иной службы или осуществление деятельности (работы), в период которой на них не распространялось обязательное пенсионное страхование, уволенными с указанной службы (работы) начиная с 1 января 2002 года и не приобретшими право на пенсию за выслугу лет, на пенсию по инвалидности или на ежемесячное пожизненное содержание, финансируемые за счет средств федерального бюджета;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период осуществления судьей полномочий в соответствии с Законом Российской Федерации от 26 июня 1992 года № 3132-1 «О статусе судей в Российской Федерации».</w:t>
      </w:r>
    </w:p>
    <w:p w:rsid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Стоит учитывать, что за перерасчетом пенсии могут обратиться в </w:t>
      </w:r>
      <w:proofErr w:type="spellStart"/>
      <w:r w:rsidRPr="0053554A">
        <w:rPr>
          <w:bCs/>
          <w:color w:val="000000"/>
          <w:lang w:eastAsia="ru-RU"/>
        </w:rPr>
        <w:t>т.ч</w:t>
      </w:r>
      <w:proofErr w:type="spellEnd"/>
      <w:r w:rsidRPr="0053554A">
        <w:rPr>
          <w:bCs/>
          <w:color w:val="000000"/>
          <w:lang w:eastAsia="ru-RU"/>
        </w:rPr>
        <w:t>. граждане, кому она была назначена до 2015 года. При исчислении пенсий, назначаемых по новой пенсионной формуле с 2015 года, по закону учитывается наиболее выгодный вариант, поэтому в их перерасчете, как правило, нет необходимости.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Перерасчет размера страховой пенсии с учетом </w:t>
      </w:r>
      <w:proofErr w:type="spellStart"/>
      <w:r w:rsidRPr="0053554A">
        <w:rPr>
          <w:bCs/>
          <w:color w:val="000000"/>
          <w:lang w:eastAsia="ru-RU"/>
        </w:rPr>
        <w:t>нестраховых</w:t>
      </w:r>
      <w:proofErr w:type="spellEnd"/>
      <w:r w:rsidRPr="0053554A">
        <w:rPr>
          <w:bCs/>
          <w:color w:val="000000"/>
          <w:lang w:eastAsia="ru-RU"/>
        </w:rPr>
        <w:t xml:space="preserve"> периодов происходит по заявлению пенсионера (или его представителя) поданного в территориальный орган ПФР по выбору заявителя.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В случае подачи гражданином заявления о перерасчете размера пенсии в территориальный орган Пенсионного фонда Российской Федерации, не осуществляющий ему выплату пенсии, данный территориальный орган Пенсионного фонда Российской Федерации пересылает, в том числе в электронной форме, заявление и документы, представленные заявителем, в территориальный орган Пенсионного фонда Российской Федерации, </w:t>
      </w:r>
      <w:r w:rsidRPr="0053554A">
        <w:rPr>
          <w:bCs/>
          <w:color w:val="000000"/>
          <w:lang w:eastAsia="ru-RU"/>
        </w:rPr>
        <w:lastRenderedPageBreak/>
        <w:t>осуществляющий выплату пенсии гражданину, не позднее рабочего дня, следующего за днем приема заявления.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Помимо заявления также понадобятся: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документ, удостоверяющий личность (паспорт гражданина РФ, заграничный паспорт гражданина РФ, служебный паспорт гражданина РФ, дипломатический паспорт гражданина РФ и др.);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документы, подтверждающие </w:t>
      </w:r>
      <w:proofErr w:type="spellStart"/>
      <w:r w:rsidRPr="0053554A">
        <w:rPr>
          <w:bCs/>
          <w:color w:val="000000"/>
          <w:lang w:eastAsia="ru-RU"/>
        </w:rPr>
        <w:t>нестраховые</w:t>
      </w:r>
      <w:proofErr w:type="spellEnd"/>
      <w:r w:rsidRPr="0053554A">
        <w:rPr>
          <w:bCs/>
          <w:color w:val="000000"/>
          <w:lang w:eastAsia="ru-RU"/>
        </w:rPr>
        <w:t xml:space="preserve"> периоды, засчитываемые в страховой стаж, если они отсутствуют в выплатном деле получателя пенсии (к примеру, для учета периода ухода за ребенком до возраста 1,5 лет – свидетельство о рождении, паспорт ребенка).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Заявление о перерасчете размера пенсии может быть подано в форме электронного документа с использованием «личного кабинета» на «Едином портале государственных и муниципальных услуг» и сайте ПФР.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При направлении заявления в форме электронного документа с использованием «личного кабинета» на «Едином портале государственных и муниципальных услуг (функций)» и сайте ПФР документы, удостоверяющие личность, возраст, гражданство гражданина, не требуются.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Срок представления гражданином документов, необходимых для перерасчета размера пенсии, не должен превышать 5 рабочих дней со дня подачи соответствующего заявления.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Если такие документы не будут представлены в установленный срок, заявление о перерасчете размера пенсии, поданное в форме электронного документа, не подлежит рассмотрению.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proofErr w:type="spellStart"/>
      <w:r w:rsidRPr="0053554A">
        <w:rPr>
          <w:bCs/>
          <w:color w:val="000000"/>
          <w:lang w:eastAsia="ru-RU"/>
        </w:rPr>
        <w:t>Нестраховые</w:t>
      </w:r>
      <w:proofErr w:type="spellEnd"/>
      <w:r w:rsidRPr="0053554A">
        <w:rPr>
          <w:bCs/>
          <w:color w:val="000000"/>
          <w:lang w:eastAsia="ru-RU"/>
        </w:rPr>
        <w:t xml:space="preserve"> периоды в первую очередь подтверждаются на основании сведений индивидуального (персонифицированного) учета, которые есть в распоряжении территориального органа </w:t>
      </w:r>
      <w:proofErr w:type="gramStart"/>
      <w:r w:rsidRPr="0053554A">
        <w:rPr>
          <w:bCs/>
          <w:color w:val="000000"/>
          <w:lang w:eastAsia="ru-RU"/>
        </w:rPr>
        <w:t>ПФР .</w:t>
      </w:r>
      <w:proofErr w:type="gramEnd"/>
      <w:r w:rsidRPr="0053554A">
        <w:rPr>
          <w:bCs/>
          <w:color w:val="000000"/>
          <w:lang w:eastAsia="ru-RU"/>
        </w:rPr>
        <w:t xml:space="preserve"> Если эти сведения оказываются неполными либо отсутствуют, </w:t>
      </w:r>
      <w:proofErr w:type="spellStart"/>
      <w:r w:rsidRPr="0053554A">
        <w:rPr>
          <w:bCs/>
          <w:color w:val="000000"/>
          <w:lang w:eastAsia="ru-RU"/>
        </w:rPr>
        <w:t>нестраховые</w:t>
      </w:r>
      <w:proofErr w:type="spellEnd"/>
      <w:r w:rsidRPr="0053554A">
        <w:rPr>
          <w:bCs/>
          <w:color w:val="000000"/>
          <w:lang w:eastAsia="ru-RU"/>
        </w:rPr>
        <w:t xml:space="preserve"> периоды подтверждаются соответствующими документами.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Перерасчет размера пенсии производится с первого числа месяца, следующего за месяцем, в котором принято заявление пенсионера о перерасчете размера его страховой пенсии в сторону увеличения, если </w:t>
      </w:r>
      <w:proofErr w:type="gramStart"/>
      <w:r w:rsidRPr="0053554A">
        <w:rPr>
          <w:bCs/>
          <w:color w:val="000000"/>
          <w:lang w:eastAsia="ru-RU"/>
        </w:rPr>
        <w:t>на</w:t>
      </w:r>
      <w:proofErr w:type="gramEnd"/>
      <w:r w:rsidRPr="0053554A">
        <w:rPr>
          <w:bCs/>
          <w:color w:val="000000"/>
          <w:lang w:eastAsia="ru-RU"/>
        </w:rPr>
        <w:t xml:space="preserve"> то есть основания.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>Основаниями для осуществления перерасчета размера страховой пенсии являются:</w:t>
      </w: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53554A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наличие </w:t>
      </w:r>
      <w:proofErr w:type="spellStart"/>
      <w:r w:rsidRPr="0053554A">
        <w:rPr>
          <w:bCs/>
          <w:color w:val="000000"/>
          <w:lang w:eastAsia="ru-RU"/>
        </w:rPr>
        <w:t>нестраховых</w:t>
      </w:r>
      <w:proofErr w:type="spellEnd"/>
      <w:r w:rsidRPr="0053554A">
        <w:rPr>
          <w:bCs/>
          <w:color w:val="000000"/>
          <w:lang w:eastAsia="ru-RU"/>
        </w:rPr>
        <w:t xml:space="preserve"> периодов до 2015 года, дающих право на повышение количества пенсионных коэффициентов;</w:t>
      </w:r>
    </w:p>
    <w:p w:rsidR="006E5369" w:rsidRPr="0053554A" w:rsidRDefault="0053554A" w:rsidP="0053554A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53554A">
        <w:rPr>
          <w:bCs/>
          <w:color w:val="000000"/>
          <w:lang w:eastAsia="ru-RU"/>
        </w:rPr>
        <w:t xml:space="preserve">наличие </w:t>
      </w:r>
      <w:proofErr w:type="spellStart"/>
      <w:r w:rsidRPr="0053554A">
        <w:rPr>
          <w:bCs/>
          <w:color w:val="000000"/>
          <w:lang w:eastAsia="ru-RU"/>
        </w:rPr>
        <w:t>нестраховых</w:t>
      </w:r>
      <w:proofErr w:type="spellEnd"/>
      <w:r w:rsidRPr="0053554A">
        <w:rPr>
          <w:bCs/>
          <w:color w:val="000000"/>
          <w:lang w:eastAsia="ru-RU"/>
        </w:rPr>
        <w:t xml:space="preserve"> периодов начиная с 2015 года до даты назначения страховой пенсии, дающих право на повышение количества пенсионных коэффициентов.</w:t>
      </w:r>
    </w:p>
    <w:sectPr w:rsidR="006E5369" w:rsidRPr="0053554A" w:rsidSect="00983628">
      <w:headerReference w:type="default" r:id="rId8"/>
      <w:footerReference w:type="default" r:id="rId9"/>
      <w:pgSz w:w="11906" w:h="16838"/>
      <w:pgMar w:top="2236" w:right="849" w:bottom="1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4F" w:rsidRDefault="008B324F">
      <w:r>
        <w:separator/>
      </w:r>
    </w:p>
  </w:endnote>
  <w:endnote w:type="continuationSeparator" w:id="0">
    <w:p w:rsidR="008B324F" w:rsidRDefault="008B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C5A9B" id="Lin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4F" w:rsidRDefault="008B324F">
      <w:r>
        <w:separator/>
      </w:r>
    </w:p>
  </w:footnote>
  <w:footnote w:type="continuationSeparator" w:id="0">
    <w:p w:rsidR="008B324F" w:rsidRDefault="008B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pStyle w:val="a5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220345</wp:posOffset>
              </wp:positionV>
              <wp:extent cx="5389880" cy="1054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1054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w w:val="120"/>
                              <w:sz w:val="28"/>
                              <w:szCs w:val="28"/>
                            </w:rPr>
                          </w:pPr>
                        </w:p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Управление Пенсионного фонда </w:t>
                          </w:r>
                        </w:p>
                        <w:p w:rsidR="003B2083" w:rsidRDefault="003B2083">
                          <w:pPr>
                            <w:pStyle w:val="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в Невском районе Санкт-Петербурга</w:t>
                          </w:r>
                        </w:p>
                        <w:p w:rsidR="003B2083" w:rsidRDefault="003B208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2pt;margin-top:17.35pt;width:424.4pt;height:8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    <v:fill opacity="0"/>
              <v:textbox inset="0,0,0,0">
                <w:txbxContent>
                  <w:p w:rsidR="003B2083" w:rsidRDefault="003B2083">
                    <w:pPr>
                      <w:pStyle w:val="1"/>
                      <w:jc w:val="center"/>
                      <w:rPr>
                        <w:rFonts w:ascii="Arial" w:hAnsi="Arial" w:cs="Arial"/>
                        <w:w w:val="120"/>
                        <w:sz w:val="28"/>
                        <w:szCs w:val="28"/>
                      </w:rPr>
                    </w:pPr>
                  </w:p>
                  <w:p w:rsidR="003B2083" w:rsidRDefault="003B2083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Управление Пенсионного фонда </w:t>
                    </w:r>
                  </w:p>
                  <w:p w:rsidR="003B2083" w:rsidRDefault="003B2083">
                    <w:pPr>
                      <w:pStyle w:val="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в Невском районе Санкт-Петербурга</w:t>
                    </w:r>
                  </w:p>
                  <w:p w:rsidR="003B2083" w:rsidRDefault="003B2083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894714</wp:posOffset>
              </wp:positionV>
              <wp:extent cx="5255260" cy="0"/>
              <wp:effectExtent l="0" t="0" r="254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26EB1" id="Line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    <v:stroke joinstyle="miter"/>
            </v:line>
          </w:pict>
        </mc:Fallback>
      </mc:AlternateConten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5E8C"/>
    <w:rsid w:val="000467A1"/>
    <w:rsid w:val="00053C38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A7C"/>
    <w:rsid w:val="00083ECD"/>
    <w:rsid w:val="000879DF"/>
    <w:rsid w:val="00093705"/>
    <w:rsid w:val="00094017"/>
    <w:rsid w:val="000944B7"/>
    <w:rsid w:val="00095087"/>
    <w:rsid w:val="0009687C"/>
    <w:rsid w:val="00096D25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4DC0"/>
    <w:rsid w:val="000D6820"/>
    <w:rsid w:val="000D7F20"/>
    <w:rsid w:val="000E22BF"/>
    <w:rsid w:val="000E30B7"/>
    <w:rsid w:val="000E5B8A"/>
    <w:rsid w:val="000E6711"/>
    <w:rsid w:val="000F0CAD"/>
    <w:rsid w:val="000F236A"/>
    <w:rsid w:val="000F2B55"/>
    <w:rsid w:val="000F4272"/>
    <w:rsid w:val="000F4832"/>
    <w:rsid w:val="000F4BBB"/>
    <w:rsid w:val="000F5BB3"/>
    <w:rsid w:val="000F663D"/>
    <w:rsid w:val="000F6E2F"/>
    <w:rsid w:val="000F7B96"/>
    <w:rsid w:val="00105914"/>
    <w:rsid w:val="001064D2"/>
    <w:rsid w:val="00107A5A"/>
    <w:rsid w:val="00112441"/>
    <w:rsid w:val="00116146"/>
    <w:rsid w:val="001172B3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A8E"/>
    <w:rsid w:val="00162D3E"/>
    <w:rsid w:val="0016379A"/>
    <w:rsid w:val="00163BD1"/>
    <w:rsid w:val="00163E8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6B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965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04FC"/>
    <w:rsid w:val="00282873"/>
    <w:rsid w:val="00284BAE"/>
    <w:rsid w:val="00290561"/>
    <w:rsid w:val="00292F4E"/>
    <w:rsid w:val="00293F23"/>
    <w:rsid w:val="00293F79"/>
    <w:rsid w:val="00296335"/>
    <w:rsid w:val="0029646D"/>
    <w:rsid w:val="00296F48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E87"/>
    <w:rsid w:val="002C7FE2"/>
    <w:rsid w:val="002D3521"/>
    <w:rsid w:val="002D4F72"/>
    <w:rsid w:val="002E17F3"/>
    <w:rsid w:val="002E636C"/>
    <w:rsid w:val="002F0BA7"/>
    <w:rsid w:val="002F164B"/>
    <w:rsid w:val="002F185B"/>
    <w:rsid w:val="002F2E71"/>
    <w:rsid w:val="002F44CC"/>
    <w:rsid w:val="00301FB8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2F24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5218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1811"/>
    <w:rsid w:val="0039331E"/>
    <w:rsid w:val="00395094"/>
    <w:rsid w:val="00396C01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67D3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687"/>
    <w:rsid w:val="00422AA4"/>
    <w:rsid w:val="00422DAF"/>
    <w:rsid w:val="00423445"/>
    <w:rsid w:val="00424E12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1EE4"/>
    <w:rsid w:val="004520CD"/>
    <w:rsid w:val="00452679"/>
    <w:rsid w:val="004548F0"/>
    <w:rsid w:val="004560ED"/>
    <w:rsid w:val="0045755E"/>
    <w:rsid w:val="0045782F"/>
    <w:rsid w:val="00461969"/>
    <w:rsid w:val="00461BD5"/>
    <w:rsid w:val="00463437"/>
    <w:rsid w:val="00463630"/>
    <w:rsid w:val="00464969"/>
    <w:rsid w:val="004700AF"/>
    <w:rsid w:val="004705A3"/>
    <w:rsid w:val="00471969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043E"/>
    <w:rsid w:val="004B10E5"/>
    <w:rsid w:val="004B1E54"/>
    <w:rsid w:val="004B33C4"/>
    <w:rsid w:val="004B42F1"/>
    <w:rsid w:val="004B54D4"/>
    <w:rsid w:val="004C1573"/>
    <w:rsid w:val="004C2297"/>
    <w:rsid w:val="004C5090"/>
    <w:rsid w:val="004C6D76"/>
    <w:rsid w:val="004D02E9"/>
    <w:rsid w:val="004D07B6"/>
    <w:rsid w:val="004D331B"/>
    <w:rsid w:val="004D3CB5"/>
    <w:rsid w:val="004D49E7"/>
    <w:rsid w:val="004D63F8"/>
    <w:rsid w:val="004F0BA4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3554A"/>
    <w:rsid w:val="00540BA4"/>
    <w:rsid w:val="005414CE"/>
    <w:rsid w:val="00546E24"/>
    <w:rsid w:val="00547C02"/>
    <w:rsid w:val="00552591"/>
    <w:rsid w:val="00553ABB"/>
    <w:rsid w:val="00554469"/>
    <w:rsid w:val="00554495"/>
    <w:rsid w:val="0055488D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14F2"/>
    <w:rsid w:val="005A3303"/>
    <w:rsid w:val="005A390E"/>
    <w:rsid w:val="005A67F8"/>
    <w:rsid w:val="005A7E4A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04D1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22C3"/>
    <w:rsid w:val="006630FC"/>
    <w:rsid w:val="0066423D"/>
    <w:rsid w:val="00665BCB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6052"/>
    <w:rsid w:val="006976A4"/>
    <w:rsid w:val="00697BA5"/>
    <w:rsid w:val="006A04B6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5369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1CBD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356B0"/>
    <w:rsid w:val="00742718"/>
    <w:rsid w:val="00742993"/>
    <w:rsid w:val="007432BA"/>
    <w:rsid w:val="0075022B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0AF"/>
    <w:rsid w:val="007611AC"/>
    <w:rsid w:val="007645E1"/>
    <w:rsid w:val="00766134"/>
    <w:rsid w:val="00766574"/>
    <w:rsid w:val="00767E0F"/>
    <w:rsid w:val="007701A8"/>
    <w:rsid w:val="00770E96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9643F"/>
    <w:rsid w:val="007A2FD0"/>
    <w:rsid w:val="007A371A"/>
    <w:rsid w:val="007A3F7D"/>
    <w:rsid w:val="007A453D"/>
    <w:rsid w:val="007B19F1"/>
    <w:rsid w:val="007C2800"/>
    <w:rsid w:val="007C4D7C"/>
    <w:rsid w:val="007C7FBA"/>
    <w:rsid w:val="007D0645"/>
    <w:rsid w:val="007D0E34"/>
    <w:rsid w:val="007D19FF"/>
    <w:rsid w:val="007D209C"/>
    <w:rsid w:val="007D2679"/>
    <w:rsid w:val="007D65C6"/>
    <w:rsid w:val="007D6B03"/>
    <w:rsid w:val="007D6E19"/>
    <w:rsid w:val="007E41E9"/>
    <w:rsid w:val="007E55A8"/>
    <w:rsid w:val="007E5AD2"/>
    <w:rsid w:val="007E67C8"/>
    <w:rsid w:val="007F3069"/>
    <w:rsid w:val="007F30FA"/>
    <w:rsid w:val="007F3651"/>
    <w:rsid w:val="007F4611"/>
    <w:rsid w:val="007F4F55"/>
    <w:rsid w:val="0080054D"/>
    <w:rsid w:val="00801862"/>
    <w:rsid w:val="00806518"/>
    <w:rsid w:val="00807170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37DC2"/>
    <w:rsid w:val="00843183"/>
    <w:rsid w:val="00845D38"/>
    <w:rsid w:val="00847164"/>
    <w:rsid w:val="008501D8"/>
    <w:rsid w:val="00850465"/>
    <w:rsid w:val="00850D9E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75E8A"/>
    <w:rsid w:val="00880034"/>
    <w:rsid w:val="00885FE1"/>
    <w:rsid w:val="0088630B"/>
    <w:rsid w:val="00887882"/>
    <w:rsid w:val="00890ADF"/>
    <w:rsid w:val="00897ED7"/>
    <w:rsid w:val="008A0723"/>
    <w:rsid w:val="008A0B2E"/>
    <w:rsid w:val="008A11EA"/>
    <w:rsid w:val="008A1DA3"/>
    <w:rsid w:val="008A4924"/>
    <w:rsid w:val="008A6390"/>
    <w:rsid w:val="008A6B4D"/>
    <w:rsid w:val="008B2D1F"/>
    <w:rsid w:val="008B324F"/>
    <w:rsid w:val="008B50C0"/>
    <w:rsid w:val="008B79E8"/>
    <w:rsid w:val="008C125B"/>
    <w:rsid w:val="008C3B28"/>
    <w:rsid w:val="008D1554"/>
    <w:rsid w:val="008D19F1"/>
    <w:rsid w:val="008D26A0"/>
    <w:rsid w:val="008D5764"/>
    <w:rsid w:val="008D6545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2F0"/>
    <w:rsid w:val="008F78CF"/>
    <w:rsid w:val="00900EEC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814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83628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2D9A"/>
    <w:rsid w:val="009C5D7C"/>
    <w:rsid w:val="009C7293"/>
    <w:rsid w:val="009D210E"/>
    <w:rsid w:val="009D55B8"/>
    <w:rsid w:val="009D6438"/>
    <w:rsid w:val="009E0501"/>
    <w:rsid w:val="009E174A"/>
    <w:rsid w:val="009E4BC7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5D66"/>
    <w:rsid w:val="00A47582"/>
    <w:rsid w:val="00A47A11"/>
    <w:rsid w:val="00A506A9"/>
    <w:rsid w:val="00A52DB9"/>
    <w:rsid w:val="00A53773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05A2"/>
    <w:rsid w:val="00AA3D76"/>
    <w:rsid w:val="00AA40CA"/>
    <w:rsid w:val="00AA499D"/>
    <w:rsid w:val="00AA4F15"/>
    <w:rsid w:val="00AA6927"/>
    <w:rsid w:val="00AB0077"/>
    <w:rsid w:val="00AB028C"/>
    <w:rsid w:val="00AB038A"/>
    <w:rsid w:val="00AB0A7B"/>
    <w:rsid w:val="00AB1C30"/>
    <w:rsid w:val="00AB2A24"/>
    <w:rsid w:val="00AB3FB3"/>
    <w:rsid w:val="00AB4829"/>
    <w:rsid w:val="00AB5385"/>
    <w:rsid w:val="00AB7473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4AE9"/>
    <w:rsid w:val="00AE6BF2"/>
    <w:rsid w:val="00AF1447"/>
    <w:rsid w:val="00AF480A"/>
    <w:rsid w:val="00AF5859"/>
    <w:rsid w:val="00AF5DA2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322"/>
    <w:rsid w:val="00B2260A"/>
    <w:rsid w:val="00B24BF6"/>
    <w:rsid w:val="00B25365"/>
    <w:rsid w:val="00B2656F"/>
    <w:rsid w:val="00B2701D"/>
    <w:rsid w:val="00B30F2B"/>
    <w:rsid w:val="00B3360A"/>
    <w:rsid w:val="00B36556"/>
    <w:rsid w:val="00B36F8B"/>
    <w:rsid w:val="00B3722D"/>
    <w:rsid w:val="00B412E9"/>
    <w:rsid w:val="00B44D05"/>
    <w:rsid w:val="00B500C0"/>
    <w:rsid w:val="00B50D51"/>
    <w:rsid w:val="00B5106E"/>
    <w:rsid w:val="00B5306D"/>
    <w:rsid w:val="00B5369E"/>
    <w:rsid w:val="00B538F3"/>
    <w:rsid w:val="00B53ABB"/>
    <w:rsid w:val="00B53C9F"/>
    <w:rsid w:val="00B5435A"/>
    <w:rsid w:val="00B55245"/>
    <w:rsid w:val="00B57670"/>
    <w:rsid w:val="00B60860"/>
    <w:rsid w:val="00B60B30"/>
    <w:rsid w:val="00B64CE4"/>
    <w:rsid w:val="00B66893"/>
    <w:rsid w:val="00B67B1E"/>
    <w:rsid w:val="00B70236"/>
    <w:rsid w:val="00B70621"/>
    <w:rsid w:val="00B71C3D"/>
    <w:rsid w:val="00B720DB"/>
    <w:rsid w:val="00B752AE"/>
    <w:rsid w:val="00B75346"/>
    <w:rsid w:val="00B81506"/>
    <w:rsid w:val="00B834B9"/>
    <w:rsid w:val="00B83666"/>
    <w:rsid w:val="00B840CA"/>
    <w:rsid w:val="00B84796"/>
    <w:rsid w:val="00B929D7"/>
    <w:rsid w:val="00B95C5C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620B"/>
    <w:rsid w:val="00BB747B"/>
    <w:rsid w:val="00BC1D12"/>
    <w:rsid w:val="00BC1F68"/>
    <w:rsid w:val="00BC2FA3"/>
    <w:rsid w:val="00BC5ABF"/>
    <w:rsid w:val="00BC63F5"/>
    <w:rsid w:val="00BD1012"/>
    <w:rsid w:val="00BD168C"/>
    <w:rsid w:val="00BD181F"/>
    <w:rsid w:val="00BD3C2F"/>
    <w:rsid w:val="00BE05E2"/>
    <w:rsid w:val="00BE2EDB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77F65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0B2"/>
    <w:rsid w:val="00C9710B"/>
    <w:rsid w:val="00C973B0"/>
    <w:rsid w:val="00CA0D10"/>
    <w:rsid w:val="00CA4774"/>
    <w:rsid w:val="00CA5335"/>
    <w:rsid w:val="00CA7242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64CE"/>
    <w:rsid w:val="00CE78FE"/>
    <w:rsid w:val="00CF0ACF"/>
    <w:rsid w:val="00CF10C9"/>
    <w:rsid w:val="00CF1381"/>
    <w:rsid w:val="00CF2820"/>
    <w:rsid w:val="00CF2D1A"/>
    <w:rsid w:val="00CF6DE8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5EA0"/>
    <w:rsid w:val="00D36058"/>
    <w:rsid w:val="00D36A05"/>
    <w:rsid w:val="00D420F8"/>
    <w:rsid w:val="00D42768"/>
    <w:rsid w:val="00D43A64"/>
    <w:rsid w:val="00D43A8B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70E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723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1562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2794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6AC"/>
    <w:rsid w:val="00E51BC1"/>
    <w:rsid w:val="00E52708"/>
    <w:rsid w:val="00E54F22"/>
    <w:rsid w:val="00E55B91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1767"/>
    <w:rsid w:val="00E82D23"/>
    <w:rsid w:val="00E83061"/>
    <w:rsid w:val="00E8371F"/>
    <w:rsid w:val="00E84627"/>
    <w:rsid w:val="00E864DC"/>
    <w:rsid w:val="00E873FB"/>
    <w:rsid w:val="00E87BBD"/>
    <w:rsid w:val="00E92DBD"/>
    <w:rsid w:val="00E93641"/>
    <w:rsid w:val="00E94E07"/>
    <w:rsid w:val="00E9554C"/>
    <w:rsid w:val="00E95582"/>
    <w:rsid w:val="00E964CD"/>
    <w:rsid w:val="00EA1B59"/>
    <w:rsid w:val="00EA3591"/>
    <w:rsid w:val="00EA4424"/>
    <w:rsid w:val="00EA4846"/>
    <w:rsid w:val="00EA5A07"/>
    <w:rsid w:val="00EB2333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D51AA"/>
    <w:rsid w:val="00EE1EE4"/>
    <w:rsid w:val="00EE2FA8"/>
    <w:rsid w:val="00EE362D"/>
    <w:rsid w:val="00EE487F"/>
    <w:rsid w:val="00EF2D99"/>
    <w:rsid w:val="00EF32C2"/>
    <w:rsid w:val="00F01CEA"/>
    <w:rsid w:val="00F02B14"/>
    <w:rsid w:val="00F03667"/>
    <w:rsid w:val="00F03853"/>
    <w:rsid w:val="00F0411E"/>
    <w:rsid w:val="00F04707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1F80"/>
    <w:rsid w:val="00F52C8C"/>
    <w:rsid w:val="00F572AE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587"/>
    <w:rsid w:val="00F84720"/>
    <w:rsid w:val="00F849B4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018A"/>
  <w15:docId w15:val="{ED581225-4963-4124-A3A4-CD0FD698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  <w:style w:type="character" w:customStyle="1" w:styleId="blindlabel">
    <w:name w:val="blind_label"/>
    <w:basedOn w:val="a0"/>
    <w:rsid w:val="005A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7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1237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42863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5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44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0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38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80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9ACD-B363-4DA4-9B6E-F1A078C1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AdminS</cp:lastModifiedBy>
  <cp:revision>2</cp:revision>
  <cp:lastPrinted>2019-07-05T12:23:00Z</cp:lastPrinted>
  <dcterms:created xsi:type="dcterms:W3CDTF">2020-04-23T19:47:00Z</dcterms:created>
  <dcterms:modified xsi:type="dcterms:W3CDTF">2020-04-23T19:47:00Z</dcterms:modified>
</cp:coreProperties>
</file>