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25" w:rsidRPr="00FE5086" w:rsidRDefault="00FE5086" w:rsidP="00FE5086">
      <w:pPr>
        <w:pStyle w:val="a3"/>
        <w:spacing w:before="12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FE5086">
        <w:rPr>
          <w:b/>
          <w:sz w:val="28"/>
          <w:szCs w:val="28"/>
        </w:rPr>
        <w:t>Порядок рассмотрения о</w:t>
      </w:r>
      <w:r w:rsidRPr="00FE5086">
        <w:rPr>
          <w:rStyle w:val="a6"/>
          <w:sz w:val="28"/>
          <w:szCs w:val="28"/>
        </w:rPr>
        <w:t>бращений</w:t>
      </w:r>
      <w:r w:rsidR="00512B25" w:rsidRPr="00FE5086">
        <w:rPr>
          <w:rStyle w:val="a6"/>
          <w:sz w:val="28"/>
          <w:szCs w:val="28"/>
        </w:rPr>
        <w:t xml:space="preserve"> граждан</w:t>
      </w:r>
    </w:p>
    <w:p w:rsidR="00512B25" w:rsidRDefault="00512B25" w:rsidP="00904916">
      <w:pPr>
        <w:pStyle w:val="a3"/>
        <w:spacing w:before="120" w:beforeAutospacing="0" w:after="0" w:afterAutospacing="0"/>
        <w:ind w:firstLine="709"/>
        <w:jc w:val="both"/>
      </w:pPr>
      <w:r>
        <w:t>Обращение гражданина - направленные в государственный орган, орган местного самоуправления или должностному лицу письменные предложение, заявление или жалоба, а также устное обращение гражданина в государственный орган, орган местного самоуправления.</w:t>
      </w:r>
    </w:p>
    <w:p w:rsidR="00512B25" w:rsidRDefault="00512B25" w:rsidP="00904916">
      <w:pPr>
        <w:pStyle w:val="a3"/>
        <w:spacing w:before="120" w:beforeAutospacing="0" w:after="0" w:afterAutospacing="0"/>
        <w:ind w:firstLine="709"/>
        <w:jc w:val="both"/>
      </w:pPr>
      <w:r>
        <w:t>Под "предложением" понимается рекомендация гражданина по совершенствованию законодательства, деятельности госорганов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общества.</w:t>
      </w:r>
    </w:p>
    <w:p w:rsidR="00512B25" w:rsidRDefault="00512B25" w:rsidP="00904916">
      <w:pPr>
        <w:pStyle w:val="a3"/>
        <w:spacing w:before="120" w:beforeAutospacing="0" w:after="0" w:afterAutospacing="0"/>
        <w:ind w:firstLine="709"/>
        <w:jc w:val="both"/>
      </w:pPr>
      <w:r>
        <w:rPr>
          <w:rStyle w:val="a5"/>
        </w:rPr>
        <w:t>"Заявление"</w:t>
      </w:r>
      <w:r>
        <w:t xml:space="preserve"> - просьба гражданина о содействии в реализации его конституционных прав и свобод или прав и свобод других лиц, либо сообщение о нарушении законов и иных нормативных правовых актов, недостатках в работе госорганов, органов местного самоуправления и должностных лиц, либо критика деятельности указанных органов и должностных лиц.</w:t>
      </w:r>
    </w:p>
    <w:p w:rsidR="00512B25" w:rsidRDefault="00512B25" w:rsidP="00904916">
      <w:pPr>
        <w:pStyle w:val="a3"/>
        <w:spacing w:before="120" w:beforeAutospacing="0" w:after="0" w:afterAutospacing="0"/>
        <w:ind w:firstLine="709"/>
        <w:jc w:val="both"/>
      </w:pPr>
      <w:r>
        <w:rPr>
          <w:rStyle w:val="a5"/>
        </w:rPr>
        <w:t>"Жалоба"</w:t>
      </w:r>
      <w: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A07880" w:rsidRDefault="00A07880" w:rsidP="00FE5086">
      <w:pPr>
        <w:suppressAutoHyphens w:val="0"/>
        <w:autoSpaceDE w:val="0"/>
        <w:autoSpaceDN w:val="0"/>
        <w:adjustRightInd w:val="0"/>
        <w:ind w:firstLine="540"/>
        <w:jc w:val="both"/>
        <w:rPr>
          <w:b/>
          <w:i/>
          <w:lang w:eastAsia="en-US"/>
        </w:rPr>
      </w:pPr>
    </w:p>
    <w:p w:rsidR="00A07880" w:rsidRDefault="00A07880" w:rsidP="00FE5086">
      <w:pPr>
        <w:suppressAutoHyphens w:val="0"/>
        <w:autoSpaceDE w:val="0"/>
        <w:autoSpaceDN w:val="0"/>
        <w:adjustRightInd w:val="0"/>
        <w:ind w:firstLine="540"/>
        <w:jc w:val="both"/>
        <w:rPr>
          <w:b/>
          <w:i/>
          <w:lang w:eastAsia="en-US"/>
        </w:rPr>
      </w:pPr>
      <w:r>
        <w:rPr>
          <w:b/>
          <w:i/>
          <w:lang w:eastAsia="en-US"/>
        </w:rPr>
        <w:t xml:space="preserve">Письменные обращения направляются в органы местного самоуправления МО </w:t>
      </w:r>
      <w:proofErr w:type="spellStart"/>
      <w:proofErr w:type="gramStart"/>
      <w:r>
        <w:rPr>
          <w:b/>
          <w:i/>
          <w:lang w:eastAsia="en-US"/>
        </w:rPr>
        <w:t>МО</w:t>
      </w:r>
      <w:proofErr w:type="spellEnd"/>
      <w:proofErr w:type="gramEnd"/>
      <w:r>
        <w:rPr>
          <w:b/>
          <w:i/>
          <w:lang w:eastAsia="en-US"/>
        </w:rPr>
        <w:t xml:space="preserve"> </w:t>
      </w:r>
      <w:proofErr w:type="spellStart"/>
      <w:r>
        <w:rPr>
          <w:b/>
          <w:i/>
          <w:lang w:eastAsia="en-US"/>
        </w:rPr>
        <w:t>Обуховский</w:t>
      </w:r>
      <w:proofErr w:type="spellEnd"/>
      <w:r>
        <w:rPr>
          <w:b/>
          <w:i/>
          <w:lang w:eastAsia="en-US"/>
        </w:rPr>
        <w:t>:</w:t>
      </w:r>
    </w:p>
    <w:p w:rsidR="00FE5086" w:rsidRDefault="00A07880" w:rsidP="00FE5086">
      <w:pPr>
        <w:suppressAutoHyphens w:val="0"/>
        <w:autoSpaceDE w:val="0"/>
        <w:autoSpaceDN w:val="0"/>
        <w:adjustRightInd w:val="0"/>
        <w:ind w:firstLine="540"/>
        <w:jc w:val="both"/>
        <w:rPr>
          <w:b/>
          <w:i/>
          <w:lang w:eastAsia="en-US"/>
        </w:rPr>
      </w:pPr>
      <w:r>
        <w:rPr>
          <w:b/>
          <w:i/>
          <w:lang w:eastAsia="en-US"/>
        </w:rPr>
        <w:t>-  по почтовому адресу: Санкт-Петербург, 192012, 2 Рабфаковский пер., д. 2;</w:t>
      </w:r>
    </w:p>
    <w:p w:rsidR="00A07880" w:rsidRDefault="00A07880" w:rsidP="00A07880">
      <w:pPr>
        <w:rPr>
          <w:sz w:val="18"/>
          <w:szCs w:val="18"/>
        </w:rPr>
      </w:pPr>
      <w:r>
        <w:rPr>
          <w:b/>
          <w:i/>
          <w:lang w:eastAsia="en-US"/>
        </w:rPr>
        <w:t xml:space="preserve">         - по адрес электронной почты</w:t>
      </w:r>
      <w:r w:rsidRPr="00A07880">
        <w:rPr>
          <w:b/>
          <w:i/>
          <w:sz w:val="22"/>
          <w:szCs w:val="22"/>
          <w:lang w:eastAsia="en-US"/>
        </w:rPr>
        <w:t xml:space="preserve">: </w:t>
      </w:r>
      <w:r w:rsidRPr="00A07880">
        <w:rPr>
          <w:b/>
          <w:i/>
          <w:sz w:val="22"/>
          <w:szCs w:val="22"/>
          <w:lang w:val="en-US"/>
        </w:rPr>
        <w:t>info</w:t>
      </w:r>
      <w:r w:rsidRPr="00A07880">
        <w:rPr>
          <w:b/>
          <w:i/>
          <w:sz w:val="22"/>
          <w:szCs w:val="22"/>
        </w:rPr>
        <w:t xml:space="preserve">@ </w:t>
      </w:r>
      <w:proofErr w:type="spellStart"/>
      <w:r w:rsidRPr="00A07880">
        <w:rPr>
          <w:b/>
          <w:i/>
          <w:sz w:val="22"/>
          <w:szCs w:val="22"/>
          <w:lang w:val="en-US"/>
        </w:rPr>
        <w:t>moobuhovskiy</w:t>
      </w:r>
      <w:proofErr w:type="spellEnd"/>
      <w:r w:rsidRPr="00A07880">
        <w:rPr>
          <w:b/>
          <w:i/>
          <w:sz w:val="22"/>
          <w:szCs w:val="22"/>
        </w:rPr>
        <w:t>.</w:t>
      </w:r>
      <w:proofErr w:type="spellStart"/>
      <w:r w:rsidRPr="00A07880">
        <w:rPr>
          <w:b/>
          <w:i/>
          <w:sz w:val="22"/>
          <w:szCs w:val="22"/>
          <w:lang w:val="en-US"/>
        </w:rPr>
        <w:t>ru</w:t>
      </w:r>
      <w:proofErr w:type="spellEnd"/>
      <w:r w:rsidRPr="00A07880">
        <w:rPr>
          <w:sz w:val="18"/>
          <w:szCs w:val="18"/>
        </w:rPr>
        <w:t xml:space="preserve">     </w:t>
      </w:r>
    </w:p>
    <w:p w:rsidR="009E6B6A" w:rsidRDefault="00A07880" w:rsidP="00A07880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07880" w:rsidRPr="00A07880" w:rsidRDefault="00A07880" w:rsidP="00A07880">
      <w:pPr>
        <w:rPr>
          <w:b/>
          <w:i/>
          <w:sz w:val="22"/>
          <w:szCs w:val="22"/>
        </w:rPr>
      </w:pPr>
      <w:r w:rsidRPr="00A07880">
        <w:rPr>
          <w:b/>
          <w:i/>
          <w:sz w:val="22"/>
          <w:szCs w:val="22"/>
        </w:rPr>
        <w:t xml:space="preserve">Официальный сайт МО </w:t>
      </w:r>
      <w:proofErr w:type="spellStart"/>
      <w:proofErr w:type="gramStart"/>
      <w:r w:rsidRPr="00A07880">
        <w:rPr>
          <w:b/>
          <w:i/>
          <w:sz w:val="22"/>
          <w:szCs w:val="22"/>
        </w:rPr>
        <w:t>МО</w:t>
      </w:r>
      <w:proofErr w:type="spellEnd"/>
      <w:proofErr w:type="gramEnd"/>
      <w:r w:rsidRPr="00A07880">
        <w:rPr>
          <w:b/>
          <w:i/>
          <w:sz w:val="22"/>
          <w:szCs w:val="22"/>
        </w:rPr>
        <w:t xml:space="preserve"> </w:t>
      </w:r>
      <w:proofErr w:type="spellStart"/>
      <w:r w:rsidRPr="00A07880">
        <w:rPr>
          <w:b/>
          <w:i/>
          <w:sz w:val="22"/>
          <w:szCs w:val="22"/>
        </w:rPr>
        <w:t>Обуховский</w:t>
      </w:r>
      <w:proofErr w:type="spellEnd"/>
      <w:r w:rsidRPr="00A07880">
        <w:rPr>
          <w:b/>
          <w:i/>
          <w:sz w:val="22"/>
          <w:szCs w:val="22"/>
        </w:rPr>
        <w:t xml:space="preserve"> ( </w:t>
      </w:r>
      <w:hyperlink r:id="rId4" w:history="1">
        <w:r w:rsidRPr="00A07880">
          <w:rPr>
            <w:rStyle w:val="a4"/>
            <w:b/>
            <w:i/>
            <w:sz w:val="22"/>
            <w:szCs w:val="22"/>
            <w:lang w:val="en-US"/>
          </w:rPr>
          <w:t>http</w:t>
        </w:r>
        <w:r w:rsidRPr="00A07880">
          <w:rPr>
            <w:rStyle w:val="a4"/>
            <w:b/>
            <w:i/>
            <w:sz w:val="22"/>
            <w:szCs w:val="22"/>
          </w:rPr>
          <w:t>://</w:t>
        </w:r>
        <w:proofErr w:type="spellStart"/>
        <w:r w:rsidRPr="00A07880">
          <w:rPr>
            <w:rStyle w:val="a4"/>
            <w:b/>
            <w:i/>
            <w:sz w:val="22"/>
            <w:szCs w:val="22"/>
          </w:rPr>
          <w:t>мообуховский.рф</w:t>
        </w:r>
        <w:proofErr w:type="spellEnd"/>
      </w:hyperlink>
      <w:r w:rsidRPr="00A07880">
        <w:rPr>
          <w:b/>
          <w:i/>
          <w:sz w:val="22"/>
          <w:szCs w:val="22"/>
        </w:rPr>
        <w:t>) является дополнительным средством для обеспечения возможности обращения.</w:t>
      </w:r>
    </w:p>
    <w:p w:rsidR="00A07880" w:rsidRDefault="00A07880" w:rsidP="00FE5086">
      <w:pPr>
        <w:suppressAutoHyphens w:val="0"/>
        <w:autoSpaceDE w:val="0"/>
        <w:autoSpaceDN w:val="0"/>
        <w:adjustRightInd w:val="0"/>
        <w:ind w:firstLine="540"/>
        <w:jc w:val="both"/>
        <w:rPr>
          <w:b/>
          <w:i/>
          <w:lang w:eastAsia="en-US"/>
        </w:rPr>
      </w:pPr>
    </w:p>
    <w:p w:rsidR="00FE5086" w:rsidRDefault="00FE5086" w:rsidP="00FE5086">
      <w:pPr>
        <w:suppressAutoHyphens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 </w:t>
      </w:r>
      <w:proofErr w:type="gramStart"/>
      <w:r w:rsidR="00566EF1">
        <w:rPr>
          <w:lang w:eastAsia="en-US"/>
        </w:rPr>
        <w:t>Согласно статье 7 Федерального закона от 02.05.2006 № 59-ФЗ (</w:t>
      </w:r>
      <w:r w:rsidR="006D3251">
        <w:rPr>
          <w:lang w:eastAsia="en-US"/>
        </w:rPr>
        <w:t>«</w:t>
      </w:r>
      <w:r w:rsidR="00566EF1">
        <w:rPr>
          <w:lang w:eastAsia="en-US"/>
        </w:rPr>
        <w:t>О порядке рассмотрения обращений граждан Российской Федерации» г</w:t>
      </w:r>
      <w:r>
        <w:rPr>
          <w:lang w:eastAsia="en-US"/>
        </w:rPr>
        <w:t>ражданин в своем письменном обращении в обязательном порядке указывает либо наименование органа местного самоуправления,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</w:t>
      </w:r>
      <w:proofErr w:type="gramEnd"/>
      <w:r>
        <w:rPr>
          <w:lang w:eastAsia="en-US"/>
        </w:rPr>
        <w:t xml:space="preserve">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E5086" w:rsidRDefault="00FE5086" w:rsidP="00FE5086">
      <w:pPr>
        <w:suppressAutoHyphens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E5086" w:rsidRDefault="00FE5086" w:rsidP="00FE5086">
      <w:pPr>
        <w:suppressAutoHyphens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Обращение, поступившее орган местного самоуправления или должностному лицу в форме электронного документа, подлежит рассмотрению в </w:t>
      </w:r>
      <w:hyperlink r:id="rId5" w:history="1">
        <w:r w:rsidRPr="00FE5086">
          <w:rPr>
            <w:lang w:eastAsia="en-US"/>
          </w:rPr>
          <w:t>порядке</w:t>
        </w:r>
      </w:hyperlink>
      <w:r>
        <w:rPr>
          <w:lang w:eastAsia="en-US"/>
        </w:rPr>
        <w:t>, установленном Федеральным законом</w:t>
      </w:r>
      <w:r w:rsidRPr="00FE5086">
        <w:t xml:space="preserve"> </w:t>
      </w:r>
      <w:r w:rsidRPr="00FE5086">
        <w:rPr>
          <w:lang w:eastAsia="en-US"/>
        </w:rPr>
        <w:t>от 02.05.2006 г. 59-ФЗ</w:t>
      </w:r>
      <w:r>
        <w:rPr>
          <w:lang w:eastAsia="en-US"/>
        </w:rPr>
        <w:t>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12B25" w:rsidRDefault="00512B25" w:rsidP="00904916">
      <w:pPr>
        <w:pStyle w:val="a3"/>
        <w:spacing w:before="120" w:beforeAutospacing="0" w:after="0" w:afterAutospacing="0"/>
        <w:jc w:val="both"/>
      </w:pPr>
      <w:r>
        <w:t> </w:t>
      </w:r>
      <w:r>
        <w:rPr>
          <w:rStyle w:val="a6"/>
        </w:rPr>
        <w:t>Рассмотрение обращения</w:t>
      </w:r>
    </w:p>
    <w:p w:rsidR="00512B25" w:rsidRDefault="00512B25" w:rsidP="00904916">
      <w:pPr>
        <w:pStyle w:val="a3"/>
        <w:spacing w:before="120" w:beforeAutospacing="0" w:after="0" w:afterAutospacing="0"/>
        <w:ind w:firstLine="851"/>
        <w:jc w:val="both"/>
      </w:pPr>
      <w:r>
        <w:t>Письменные обращения граждан подлежат обязательной регистрации в течение трех дней с момента поступления в орган местного самоуправления или должностному лицу.</w:t>
      </w:r>
    </w:p>
    <w:p w:rsidR="007861B7" w:rsidRDefault="007861B7" w:rsidP="007861B7">
      <w:pPr>
        <w:suppressAutoHyphens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  <w:t xml:space="preserve"> </w:t>
      </w:r>
      <w:proofErr w:type="gramStart"/>
      <w:r>
        <w:rPr>
          <w:lang w:eastAsia="en-US"/>
        </w:rPr>
        <w:t xml:space="preserve">Если письменное обращение содержит вопросы, решение которых не входит в компетенцию органа местного самоуправления или должностного лица, то оно направляется в течение семи дней со дня регистрации в соответствующий орган или </w:t>
      </w:r>
      <w:r>
        <w:rPr>
          <w:lang w:eastAsia="en-US"/>
        </w:rPr>
        <w:lastRenderedPageBreak/>
        <w:t xml:space="preserve">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r:id="rId6" w:history="1">
        <w:r w:rsidRPr="007861B7">
          <w:rPr>
            <w:lang w:eastAsia="en-US"/>
          </w:rPr>
          <w:t>статьи 11</w:t>
        </w:r>
        <w:proofErr w:type="gramEnd"/>
      </w:hyperlink>
      <w:r w:rsidRPr="007861B7">
        <w:rPr>
          <w:lang w:eastAsia="en-US"/>
        </w:rPr>
        <w:t xml:space="preserve"> </w:t>
      </w:r>
      <w:r>
        <w:rPr>
          <w:lang w:eastAsia="en-US"/>
        </w:rPr>
        <w:t>Федерального закона от</w:t>
      </w:r>
      <w:r w:rsidR="00961515">
        <w:rPr>
          <w:lang w:eastAsia="en-US"/>
        </w:rPr>
        <w:t xml:space="preserve"> </w:t>
      </w:r>
      <w:r w:rsidRPr="00FE5086">
        <w:rPr>
          <w:lang w:eastAsia="en-US"/>
        </w:rPr>
        <w:t>02.05.2006 г. 59-ФЗ</w:t>
      </w:r>
      <w:r>
        <w:rPr>
          <w:lang w:eastAsia="en-US"/>
        </w:rPr>
        <w:t xml:space="preserve">. </w:t>
      </w:r>
    </w:p>
    <w:p w:rsidR="00961515" w:rsidRDefault="00961515" w:rsidP="00961515">
      <w:pPr>
        <w:suppressAutoHyphens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>В случае</w:t>
      </w:r>
      <w:proofErr w:type="gramStart"/>
      <w:r>
        <w:rPr>
          <w:lang w:eastAsia="en-US"/>
        </w:rPr>
        <w:t>,</w:t>
      </w:r>
      <w:proofErr w:type="gramEnd"/>
      <w:r>
        <w:rPr>
          <w:lang w:eastAsia="en-US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A670A" w:rsidRDefault="00512B25" w:rsidP="007A670A">
      <w:pPr>
        <w:suppressAutoHyphens w:val="0"/>
        <w:autoSpaceDE w:val="0"/>
        <w:autoSpaceDN w:val="0"/>
        <w:adjustRightInd w:val="0"/>
        <w:jc w:val="both"/>
        <w:rPr>
          <w:lang w:eastAsia="en-US"/>
        </w:rPr>
      </w:pPr>
      <w:proofErr w:type="gramStart"/>
      <w:r>
        <w:t>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обращ</w:t>
      </w:r>
      <w:r w:rsidR="007A670A">
        <w:t>ения (</w:t>
      </w:r>
      <w:r w:rsidR="007A670A">
        <w:rPr>
          <w:lang w:eastAsia="en-US"/>
        </w:rPr>
        <w:t xml:space="preserve">за исключением случая, указанного в </w:t>
      </w:r>
      <w:hyperlink w:anchor="Par2" w:history="1">
        <w:r w:rsidR="007A670A" w:rsidRPr="007A670A">
          <w:rPr>
            <w:lang w:eastAsia="en-US"/>
          </w:rPr>
          <w:t>части 1.1</w:t>
        </w:r>
      </w:hyperlink>
      <w:r w:rsidR="007A670A">
        <w:rPr>
          <w:lang w:eastAsia="en-US"/>
        </w:rPr>
        <w:t xml:space="preserve"> статьи 12</w:t>
      </w:r>
      <w:proofErr w:type="gramEnd"/>
    </w:p>
    <w:p w:rsidR="00512B25" w:rsidRDefault="007A670A" w:rsidP="007A670A">
      <w:pPr>
        <w:suppressAutoHyphens w:val="0"/>
        <w:autoSpaceDE w:val="0"/>
        <w:autoSpaceDN w:val="0"/>
        <w:adjustRightInd w:val="0"/>
        <w:jc w:val="both"/>
      </w:pPr>
      <w:proofErr w:type="gramStart"/>
      <w:r>
        <w:rPr>
          <w:lang w:eastAsia="en-US"/>
        </w:rPr>
        <w:t xml:space="preserve">Федерального </w:t>
      </w:r>
      <w:hyperlink r:id="rId7" w:history="1">
        <w:r w:rsidRPr="007A670A">
          <w:rPr>
            <w:lang w:eastAsia="en-US"/>
          </w:rPr>
          <w:t>закона</w:t>
        </w:r>
      </w:hyperlink>
      <w:r w:rsidRPr="007A670A">
        <w:rPr>
          <w:lang w:eastAsia="en-US"/>
        </w:rPr>
        <w:t xml:space="preserve"> </w:t>
      </w:r>
      <w:r>
        <w:rPr>
          <w:lang w:eastAsia="en-US"/>
        </w:rPr>
        <w:t xml:space="preserve">от </w:t>
      </w:r>
      <w:r w:rsidRPr="00FE5086">
        <w:rPr>
          <w:lang w:eastAsia="en-US"/>
        </w:rPr>
        <w:t>02.05.2006 г. 59-ФЗ</w:t>
      </w:r>
      <w:r>
        <w:rPr>
          <w:lang w:eastAsia="en-US"/>
        </w:rPr>
        <w:t>).</w:t>
      </w:r>
      <w:proofErr w:type="gramEnd"/>
      <w:r>
        <w:rPr>
          <w:lang w:eastAsia="en-US"/>
        </w:rPr>
        <w:t xml:space="preserve"> </w:t>
      </w:r>
      <w:bookmarkStart w:id="1" w:name="Par2"/>
      <w:bookmarkEnd w:id="1"/>
      <w:r w:rsidR="00512B25">
        <w:t>Этот срок может быть продлен не более чем на 30 дней, с уведомлением об этом гражданина, в случае необходимости получения документов и материалов из других органов, а также в других случаях, которые Закон определил как "исключительные".</w:t>
      </w:r>
    </w:p>
    <w:p w:rsidR="00512B25" w:rsidRDefault="00512B25" w:rsidP="00904916">
      <w:pPr>
        <w:pStyle w:val="a3"/>
        <w:spacing w:before="120" w:beforeAutospacing="0" w:after="0" w:afterAutospacing="0"/>
        <w:jc w:val="both"/>
      </w:pPr>
      <w:r>
        <w:t> </w:t>
      </w:r>
      <w:r>
        <w:rPr>
          <w:rStyle w:val="a6"/>
        </w:rPr>
        <w:t>Обращения, оставляемые без ответа</w:t>
      </w:r>
    </w:p>
    <w:p w:rsidR="00722DBB" w:rsidRDefault="00512B25" w:rsidP="00722DBB">
      <w:pPr>
        <w:suppressAutoHyphens w:val="0"/>
        <w:autoSpaceDE w:val="0"/>
        <w:autoSpaceDN w:val="0"/>
        <w:adjustRightInd w:val="0"/>
        <w:jc w:val="both"/>
        <w:rPr>
          <w:lang w:eastAsia="en-US"/>
        </w:rPr>
      </w:pPr>
      <w:r>
        <w:t xml:space="preserve">Ответ на обращение не дается, если в нем не </w:t>
      </w:r>
      <w:proofErr w:type="gramStart"/>
      <w:r>
        <w:t>указаны</w:t>
      </w:r>
      <w:proofErr w:type="gramEnd"/>
      <w:r>
        <w:t xml:space="preserve"> фамилия гражданина и почтовый адрес, по которому должен быть направлен ответ. </w:t>
      </w:r>
      <w:r w:rsidR="00722DBB">
        <w:rPr>
          <w:lang w:eastAsia="en-US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12B25" w:rsidRDefault="00722DBB" w:rsidP="00722DBB">
      <w:pPr>
        <w:pStyle w:val="a3"/>
        <w:spacing w:before="120" w:beforeAutospacing="0" w:after="0" w:afterAutospacing="0"/>
        <w:ind w:firstLine="851"/>
        <w:jc w:val="both"/>
      </w:pPr>
      <w:r>
        <w:t xml:space="preserve"> </w:t>
      </w:r>
      <w:r w:rsidR="00512B25">
        <w:t>Ответ не дается также в случае, если текст обращения не поддается прочтению, о чем сообщается гражданину, если прочтению поддаются его фамилия и почтовый адрес.</w:t>
      </w:r>
    </w:p>
    <w:p w:rsidR="00512B25" w:rsidRDefault="00512B25" w:rsidP="00904916">
      <w:pPr>
        <w:pStyle w:val="a3"/>
        <w:spacing w:before="120" w:beforeAutospacing="0" w:after="0" w:afterAutospacing="0"/>
        <w:ind w:firstLine="851"/>
        <w:jc w:val="both"/>
      </w:pPr>
      <w:r>
        <w:t>Орган или должностное лицо, получившие обращение с нецензурными или оскорбительными выражениями либо с угрозами должностному лицу, вправе оставить обращение без ответа по существу поставленных в нем вопросов, сообщив гражданину о недопустимости злоупотребления правом.</w:t>
      </w:r>
    </w:p>
    <w:p w:rsidR="00722DBB" w:rsidRDefault="00722DBB" w:rsidP="00722DBB">
      <w:pPr>
        <w:suppressAutoHyphens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  </w:t>
      </w:r>
      <w:r w:rsidR="00A009BA">
        <w:rPr>
          <w:lang w:eastAsia="en-US"/>
        </w:rPr>
        <w:t xml:space="preserve"> В </w:t>
      </w:r>
      <w:r>
        <w:rPr>
          <w:lang w:eastAsia="en-US"/>
        </w:rPr>
        <w:t>случае</w:t>
      </w:r>
      <w:proofErr w:type="gramStart"/>
      <w:r>
        <w:rPr>
          <w:lang w:eastAsia="en-US"/>
        </w:rPr>
        <w:t>,</w:t>
      </w:r>
      <w:proofErr w:type="gramEnd"/>
      <w:r>
        <w:rPr>
          <w:lang w:eastAsia="en-US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12B25" w:rsidRDefault="00512B25" w:rsidP="00904916">
      <w:pPr>
        <w:pStyle w:val="a3"/>
        <w:spacing w:before="120" w:beforeAutospacing="0" w:after="0" w:afterAutospacing="0"/>
        <w:ind w:firstLine="851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обращении гражданина содержится вопрос, на который ему многократно давались письменные ответы по существу, и не приводятся новые доводы или обстоятельства, может быть принято решение о прекращении переписки с гражданином по данному вопросу при условии, что обращения направлялись в один и тот же орган или одному и тому же должностному лицу.</w:t>
      </w:r>
      <w:r>
        <w:br/>
      </w:r>
      <w:r>
        <w:rPr>
          <w:u w:val="single"/>
        </w:rPr>
        <w:t>Гражданин уведомляется о таком решении.</w:t>
      </w:r>
    </w:p>
    <w:p w:rsidR="00512B25" w:rsidRDefault="00512B25" w:rsidP="00904916">
      <w:pPr>
        <w:pStyle w:val="a3"/>
        <w:spacing w:before="120" w:beforeAutospacing="0" w:after="0" w:afterAutospacing="0"/>
        <w:ind w:firstLine="851"/>
        <w:jc w:val="both"/>
      </w:pPr>
      <w:r>
        <w:t>Гражданину сообщается о невозможности дать ответ по существу поставленного в обращении вопроса, если ответ не может быть дан без разглашения сведений, составляющих государственную или иную охраняемую законом тайну.</w:t>
      </w:r>
    </w:p>
    <w:p w:rsidR="000E4B5C" w:rsidRDefault="00512B25" w:rsidP="000E4B5C">
      <w:pPr>
        <w:pStyle w:val="a3"/>
        <w:spacing w:before="120" w:beforeAutospacing="0" w:after="0" w:afterAutospacing="0"/>
        <w:jc w:val="both"/>
      </w:pPr>
      <w:r>
        <w:t> </w:t>
      </w:r>
    </w:p>
    <w:p w:rsidR="000E4B5C" w:rsidRPr="000E4B5C" w:rsidRDefault="000E4B5C" w:rsidP="000E4B5C">
      <w:pPr>
        <w:pStyle w:val="a3"/>
        <w:spacing w:before="120" w:beforeAutospacing="0" w:after="0" w:afterAutospacing="0"/>
        <w:jc w:val="both"/>
        <w:rPr>
          <w:b/>
        </w:rPr>
      </w:pPr>
      <w:r w:rsidRPr="000E4B5C">
        <w:rPr>
          <w:b/>
        </w:rPr>
        <w:t>Информацию справочного характера можно получить по телефону: 8 (812) 368-49-45</w:t>
      </w:r>
    </w:p>
    <w:p w:rsidR="000E4B5C" w:rsidRPr="000E4B5C" w:rsidRDefault="000E4B5C" w:rsidP="009E6B6A">
      <w:pPr>
        <w:pStyle w:val="a3"/>
        <w:spacing w:before="120" w:beforeAutospacing="0" w:after="0" w:afterAutospacing="0"/>
        <w:jc w:val="both"/>
        <w:rPr>
          <w:b/>
        </w:rPr>
      </w:pPr>
    </w:p>
    <w:p w:rsidR="00512B25" w:rsidRPr="009E6B6A" w:rsidRDefault="009E6B6A" w:rsidP="009E6B6A">
      <w:pPr>
        <w:pStyle w:val="a3"/>
        <w:spacing w:before="120" w:beforeAutospacing="0" w:after="0" w:afterAutospacing="0"/>
        <w:ind w:firstLine="851"/>
        <w:jc w:val="both"/>
        <w:rPr>
          <w:b/>
          <w:bCs/>
          <w:i/>
        </w:rPr>
      </w:pPr>
      <w:r w:rsidRPr="009E6B6A">
        <w:rPr>
          <w:b/>
          <w:i/>
        </w:rPr>
        <w:t>Основание:</w:t>
      </w:r>
      <w:r w:rsidR="00904916" w:rsidRPr="009E6B6A">
        <w:rPr>
          <w:b/>
          <w:i/>
        </w:rPr>
        <w:t> </w:t>
      </w:r>
      <w:hyperlink r:id="rId8" w:history="1">
        <w:r w:rsidR="00904916" w:rsidRPr="009E6B6A">
          <w:rPr>
            <w:rStyle w:val="a4"/>
            <w:b/>
            <w:bCs/>
            <w:i/>
            <w:color w:val="auto"/>
            <w:u w:val="none"/>
          </w:rPr>
          <w:t>Федеральный Закон от 02.05.2006 59-ФЗ "О порядке рассмотрения обращений граждан Российской Федерации"</w:t>
        </w:r>
      </w:hyperlink>
    </w:p>
    <w:p w:rsidR="001F3A7C" w:rsidRDefault="001F3A7C" w:rsidP="00904916">
      <w:pPr>
        <w:spacing w:before="120"/>
        <w:jc w:val="both"/>
      </w:pPr>
    </w:p>
    <w:sectPr w:rsidR="001F3A7C" w:rsidSect="0047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B25"/>
    <w:rsid w:val="00047A51"/>
    <w:rsid w:val="00053513"/>
    <w:rsid w:val="000E4B5C"/>
    <w:rsid w:val="001F3A7C"/>
    <w:rsid w:val="004762B5"/>
    <w:rsid w:val="00512B25"/>
    <w:rsid w:val="00566EF1"/>
    <w:rsid w:val="005F3988"/>
    <w:rsid w:val="006D3251"/>
    <w:rsid w:val="00722DBB"/>
    <w:rsid w:val="007861B7"/>
    <w:rsid w:val="007A670A"/>
    <w:rsid w:val="0081306A"/>
    <w:rsid w:val="00904916"/>
    <w:rsid w:val="00961515"/>
    <w:rsid w:val="009E6B6A"/>
    <w:rsid w:val="00A009BA"/>
    <w:rsid w:val="00A07880"/>
    <w:rsid w:val="00A46E40"/>
    <w:rsid w:val="00B27E97"/>
    <w:rsid w:val="00C41B2B"/>
    <w:rsid w:val="00C86E41"/>
    <w:rsid w:val="00C93D50"/>
    <w:rsid w:val="00FE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2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B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512B25"/>
    <w:rPr>
      <w:color w:val="0000FF"/>
      <w:u w:val="single"/>
    </w:rPr>
  </w:style>
  <w:style w:type="character" w:styleId="a5">
    <w:name w:val="Emphasis"/>
    <w:basedOn w:val="a0"/>
    <w:uiPriority w:val="20"/>
    <w:qFormat/>
    <w:rsid w:val="00512B25"/>
    <w:rPr>
      <w:i/>
      <w:iCs/>
    </w:rPr>
  </w:style>
  <w:style w:type="character" w:styleId="a6">
    <w:name w:val="Strong"/>
    <w:basedOn w:val="a0"/>
    <w:uiPriority w:val="22"/>
    <w:qFormat/>
    <w:rsid w:val="00512B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2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B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512B25"/>
    <w:rPr>
      <w:color w:val="0000FF"/>
      <w:u w:val="single"/>
    </w:rPr>
  </w:style>
  <w:style w:type="character" w:styleId="a5">
    <w:name w:val="Emphasis"/>
    <w:basedOn w:val="a0"/>
    <w:uiPriority w:val="20"/>
    <w:qFormat/>
    <w:rsid w:val="00512B25"/>
    <w:rPr>
      <w:i/>
      <w:iCs/>
    </w:rPr>
  </w:style>
  <w:style w:type="character" w:styleId="a6">
    <w:name w:val="Strong"/>
    <w:basedOn w:val="a0"/>
    <w:uiPriority w:val="22"/>
    <w:qFormat/>
    <w:rsid w:val="00512B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kalmregion.ru/priemnaya/porya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C1B1368DD7BEAA8EE42552D384B4C99FE9220BCD7DCD7FBD7D4226E29B145ED026E66D5DFD5E45R0D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DBC45D3EAE13790B9D01D2A02BBE696B9D15E0A4F271670CF1F98B1D2E82AAA114998FCC933B9AsFRE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F4F771BD74651BD85B988862A7F07B34D2F87D5EBC5ADE7C4254E46FA8C2B01639A0E5420055C03BeB66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&#1084;&#1086;&#1086;&#1073;&#1091;&#1093;&#1086;&#1074;&#1089;&#1082;&#1080;&#1081;.&#1088;&#1092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10</cp:revision>
  <cp:lastPrinted>2018-05-04T09:57:00Z</cp:lastPrinted>
  <dcterms:created xsi:type="dcterms:W3CDTF">2018-05-03T14:43:00Z</dcterms:created>
  <dcterms:modified xsi:type="dcterms:W3CDTF">2018-05-04T12:45:00Z</dcterms:modified>
</cp:coreProperties>
</file>