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A45D66" w:rsidRDefault="00A45D66" w:rsidP="00A45D6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proofErr w:type="spellStart"/>
      <w:r w:rsidRPr="00A45D66">
        <w:rPr>
          <w:b/>
          <w:bCs/>
          <w:color w:val="000000"/>
          <w:lang w:eastAsia="ru-RU"/>
        </w:rPr>
        <w:t>Проактивное</w:t>
      </w:r>
      <w:proofErr w:type="spellEnd"/>
      <w:r w:rsidRPr="00A45D66">
        <w:rPr>
          <w:b/>
          <w:bCs/>
          <w:color w:val="000000"/>
          <w:lang w:eastAsia="ru-RU"/>
        </w:rPr>
        <w:t xml:space="preserve"> оформление сертификата материнского капитала</w:t>
      </w:r>
    </w:p>
    <w:bookmarkEnd w:id="0"/>
    <w:p w:rsidR="00A45D66" w:rsidRPr="00A45D66" w:rsidRDefault="00A45D66" w:rsidP="00A45D6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A45D66" w:rsidRPr="00A45D66" w:rsidRDefault="00A45D66" w:rsidP="00A45D6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A45D66">
        <w:rPr>
          <w:bCs/>
          <w:color w:val="000000"/>
          <w:lang w:eastAsia="ru-RU"/>
        </w:rPr>
        <w:t xml:space="preserve">Чтобы семьи не только быстрее получали материнский капитал, но и не тратили усилия на его оформление, начиная с середины апреля Пенсионный фонд приступает к </w:t>
      </w:r>
      <w:proofErr w:type="spellStart"/>
      <w:r w:rsidRPr="00A45D66">
        <w:rPr>
          <w:bCs/>
          <w:color w:val="000000"/>
          <w:lang w:eastAsia="ru-RU"/>
        </w:rPr>
        <w:t>проактивной</w:t>
      </w:r>
      <w:proofErr w:type="spellEnd"/>
      <w:r w:rsidRPr="00A45D66">
        <w:rPr>
          <w:bCs/>
          <w:color w:val="000000"/>
          <w:lang w:eastAsia="ru-RU"/>
        </w:rPr>
        <w:t xml:space="preserve"> выдаче сертификатов МСК. Это означает, что после появления ребенка материнский 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</w:p>
    <w:p w:rsidR="00A45D66" w:rsidRPr="00A45D66" w:rsidRDefault="00A45D66" w:rsidP="00A45D6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A45D66" w:rsidRPr="00A45D66" w:rsidRDefault="00A45D66" w:rsidP="00A45D6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A45D66">
        <w:rPr>
          <w:bCs/>
          <w:color w:val="000000"/>
          <w:lang w:eastAsia="ru-RU"/>
        </w:rPr>
        <w:t>Сведения о появлении ребенка, дающего право на материнский капитал, будут поступать в ПФР из государственного реестра записей актов гражданского состояния. В настоящее время отделения фонда тестируют оформление сертификата по сведениям реестра ЗАГС и определяют необходимую для этого информацию о родителях и детях.</w:t>
      </w:r>
    </w:p>
    <w:p w:rsidR="00A45D66" w:rsidRPr="00A45D66" w:rsidRDefault="00A45D66" w:rsidP="00A45D6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A45D66" w:rsidRPr="00A45D66" w:rsidRDefault="00A45D66" w:rsidP="00A45D6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A45D66">
        <w:rPr>
          <w:bCs/>
          <w:color w:val="000000"/>
          <w:lang w:eastAsia="ru-RU"/>
        </w:rPr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A45D66">
        <w:rPr>
          <w:bCs/>
          <w:color w:val="000000"/>
          <w:lang w:eastAsia="ru-RU"/>
        </w:rPr>
        <w:t>Госуслуг</w:t>
      </w:r>
      <w:proofErr w:type="spellEnd"/>
      <w:r w:rsidRPr="00A45D66">
        <w:rPr>
          <w:bCs/>
          <w:color w:val="000000"/>
          <w:lang w:eastAsia="ru-RU"/>
        </w:rPr>
        <w:t>.</w:t>
      </w:r>
    </w:p>
    <w:p w:rsidR="00A45D66" w:rsidRPr="00A45D66" w:rsidRDefault="00A45D66" w:rsidP="00A45D6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053C38" w:rsidRPr="00A45D66" w:rsidRDefault="00A45D66" w:rsidP="00A45D6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45D66">
        <w:rPr>
          <w:bCs/>
          <w:color w:val="000000"/>
          <w:lang w:eastAsia="ru-RU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sectPr w:rsidR="00053C38" w:rsidRPr="00A45D66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20" w:rsidRDefault="00502120">
      <w:r>
        <w:separator/>
      </w:r>
    </w:p>
  </w:endnote>
  <w:endnote w:type="continuationSeparator" w:id="0">
    <w:p w:rsidR="00502120" w:rsidRDefault="0050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9EBE4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20" w:rsidRDefault="00502120">
      <w:r>
        <w:separator/>
      </w:r>
    </w:p>
  </w:footnote>
  <w:footnote w:type="continuationSeparator" w:id="0">
    <w:p w:rsidR="00502120" w:rsidRDefault="0050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C7A05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E14796"/>
    <w:multiLevelType w:val="hybridMultilevel"/>
    <w:tmpl w:val="63D2F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C602C"/>
    <w:multiLevelType w:val="hybridMultilevel"/>
    <w:tmpl w:val="373EB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78283B"/>
    <w:multiLevelType w:val="hybridMultilevel"/>
    <w:tmpl w:val="42D0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3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6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1"/>
  </w:num>
  <w:num w:numId="24">
    <w:abstractNumId w:val="47"/>
  </w:num>
  <w:num w:numId="25">
    <w:abstractNumId w:val="24"/>
  </w:num>
  <w:num w:numId="26">
    <w:abstractNumId w:val="4"/>
  </w:num>
  <w:num w:numId="27">
    <w:abstractNumId w:val="20"/>
  </w:num>
  <w:num w:numId="28">
    <w:abstractNumId w:val="45"/>
  </w:num>
  <w:num w:numId="29">
    <w:abstractNumId w:val="10"/>
  </w:num>
  <w:num w:numId="30">
    <w:abstractNumId w:val="42"/>
  </w:num>
  <w:num w:numId="31">
    <w:abstractNumId w:val="35"/>
  </w:num>
  <w:num w:numId="32">
    <w:abstractNumId w:val="5"/>
  </w:num>
  <w:num w:numId="33">
    <w:abstractNumId w:val="21"/>
  </w:num>
  <w:num w:numId="34">
    <w:abstractNumId w:val="32"/>
  </w:num>
  <w:num w:numId="35">
    <w:abstractNumId w:val="26"/>
  </w:num>
  <w:num w:numId="36">
    <w:abstractNumId w:val="46"/>
  </w:num>
  <w:num w:numId="37">
    <w:abstractNumId w:val="41"/>
  </w:num>
  <w:num w:numId="38">
    <w:abstractNumId w:val="43"/>
  </w:num>
  <w:num w:numId="39">
    <w:abstractNumId w:val="40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4"/>
  </w:num>
  <w:num w:numId="45">
    <w:abstractNumId w:val="23"/>
  </w:num>
  <w:num w:numId="46">
    <w:abstractNumId w:val="44"/>
  </w:num>
  <w:num w:numId="47">
    <w:abstractNumId w:val="37"/>
  </w:num>
  <w:num w:numId="48">
    <w:abstractNumId w:val="13"/>
  </w:num>
  <w:num w:numId="49">
    <w:abstractNumId w:val="3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2120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5D66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864B-4E3F-461F-83FF-4F521FE2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2020-04-23T19:19:00Z</dcterms:created>
  <dcterms:modified xsi:type="dcterms:W3CDTF">2020-04-23T19:19:00Z</dcterms:modified>
</cp:coreProperties>
</file>