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B06459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2F5E92">
        <w:rPr>
          <w:rFonts w:ascii="Times New Roman" w:hAnsi="Times New Roman"/>
          <w:bCs/>
          <w:iCs/>
          <w:sz w:val="24"/>
          <w:szCs w:val="24"/>
        </w:rPr>
        <w:t>23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5E0EE8">
        <w:rPr>
          <w:rFonts w:ascii="Times New Roman" w:hAnsi="Times New Roman"/>
          <w:bCs/>
          <w:iCs/>
          <w:sz w:val="24"/>
          <w:szCs w:val="24"/>
        </w:rPr>
        <w:t>июня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BB3E2D" w:rsidRDefault="00BB3E2D" w:rsidP="005E0EE8">
      <w:pPr>
        <w:pStyle w:val="a6"/>
        <w:rPr>
          <w:b/>
          <w:i/>
        </w:rPr>
      </w:pPr>
      <w:r>
        <w:rPr>
          <w:b/>
          <w:i/>
          <w:szCs w:val="24"/>
        </w:rPr>
        <w:t>О</w:t>
      </w:r>
      <w:r w:rsidR="005E0EE8" w:rsidRPr="005E0EE8">
        <w:rPr>
          <w:b/>
          <w:i/>
          <w:szCs w:val="24"/>
        </w:rPr>
        <w:t xml:space="preserve"> Календарно</w:t>
      </w:r>
      <w:r>
        <w:rPr>
          <w:b/>
          <w:i/>
          <w:szCs w:val="24"/>
        </w:rPr>
        <w:t>м</w:t>
      </w:r>
      <w:r w:rsidR="005E0EE8" w:rsidRPr="005E0EE8">
        <w:rPr>
          <w:b/>
          <w:i/>
          <w:szCs w:val="24"/>
        </w:rPr>
        <w:t xml:space="preserve"> план</w:t>
      </w:r>
      <w:r>
        <w:rPr>
          <w:b/>
          <w:i/>
          <w:szCs w:val="24"/>
        </w:rPr>
        <w:t xml:space="preserve">е </w:t>
      </w:r>
      <w:r w:rsidR="005E0EE8" w:rsidRPr="005E0EE8">
        <w:rPr>
          <w:b/>
          <w:i/>
          <w:szCs w:val="24"/>
        </w:rPr>
        <w:t>мероприятий по по</w:t>
      </w:r>
      <w:r w:rsidR="005E0EE8" w:rsidRPr="005E0EE8">
        <w:rPr>
          <w:b/>
          <w:i/>
        </w:rPr>
        <w:t xml:space="preserve">дготовке </w:t>
      </w:r>
    </w:p>
    <w:p w:rsidR="00BB3E2D" w:rsidRDefault="005E0EE8" w:rsidP="005E0EE8">
      <w:pPr>
        <w:pStyle w:val="a6"/>
        <w:rPr>
          <w:b/>
          <w:i/>
        </w:rPr>
      </w:pPr>
      <w:r w:rsidRPr="005E0EE8">
        <w:rPr>
          <w:b/>
          <w:i/>
        </w:rPr>
        <w:t xml:space="preserve">и проведению выборов депутатов </w:t>
      </w:r>
    </w:p>
    <w:p w:rsidR="005E0EE8" w:rsidRPr="005E0EE8" w:rsidRDefault="005E0EE8" w:rsidP="005E0EE8">
      <w:pPr>
        <w:pStyle w:val="a6"/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 w:rsidR="00BB3E2D">
        <w:rPr>
          <w:b/>
          <w:i/>
        </w:rPr>
        <w:t xml:space="preserve"> шестого созыва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BB3E2D" w:rsidRDefault="005E0EE8" w:rsidP="00BB3E2D">
      <w:pPr>
        <w:rPr>
          <w:rFonts w:ascii="Times New Roman" w:hAnsi="Times New Roman"/>
          <w:sz w:val="24"/>
          <w:szCs w:val="24"/>
          <w:lang w:eastAsia="ru-RU"/>
        </w:rPr>
      </w:pPr>
      <w:r w:rsidRPr="00BB3E2D">
        <w:rPr>
          <w:rFonts w:ascii="Times New Roman" w:hAnsi="Times New Roman"/>
          <w:sz w:val="24"/>
          <w:szCs w:val="24"/>
        </w:rPr>
        <w:t xml:space="preserve">         </w:t>
      </w:r>
      <w:r w:rsidR="00BB3E2D" w:rsidRPr="00BB3E2D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10 статьи 24 Федерального закона от 12 июня 2002 года </w:t>
      </w:r>
    </w:p>
    <w:p w:rsidR="00BB3E2D" w:rsidRDefault="00BB3E2D" w:rsidP="00BB3E2D">
      <w:pPr>
        <w:rPr>
          <w:rFonts w:ascii="Times New Roman" w:hAnsi="Times New Roman"/>
          <w:sz w:val="24"/>
          <w:szCs w:val="24"/>
          <w:lang w:eastAsia="ru-RU"/>
        </w:rPr>
      </w:pPr>
      <w:r w:rsidRPr="00BB3E2D">
        <w:rPr>
          <w:rFonts w:ascii="Times New Roman" w:hAnsi="Times New Roman"/>
          <w:sz w:val="24"/>
          <w:szCs w:val="24"/>
          <w:lang w:eastAsia="ru-RU"/>
        </w:rPr>
        <w:t xml:space="preserve">№ 67-ФЗ «Об основных гарантиях избирательных прав и права на участие в референдуме граждан Российской Федерации» и пункта 11 статьи 14 Закона Санкт-Петербурга </w:t>
      </w:r>
    </w:p>
    <w:p w:rsidR="00CF0E80" w:rsidRPr="00BB3E2D" w:rsidRDefault="00BB3E2D" w:rsidP="00BB3E2D">
      <w:pPr>
        <w:rPr>
          <w:rFonts w:ascii="Times New Roman" w:hAnsi="Times New Roman"/>
          <w:sz w:val="24"/>
          <w:szCs w:val="24"/>
          <w:lang w:eastAsia="ru-RU"/>
        </w:rPr>
      </w:pPr>
      <w:r w:rsidRPr="00BB3E2D">
        <w:rPr>
          <w:rFonts w:ascii="Times New Roman" w:hAnsi="Times New Roman"/>
          <w:sz w:val="24"/>
          <w:szCs w:val="24"/>
          <w:lang w:eastAsia="ru-RU"/>
        </w:rPr>
        <w:t>от 21 мая 2014 года № 303-46 «О выборах депутатов муниципальных советов внутригородских муниципальных образований Санкт-Петербурга»</w:t>
      </w:r>
    </w:p>
    <w:p w:rsidR="00BB3E2D" w:rsidRPr="000C74E6" w:rsidRDefault="00BB3E2D" w:rsidP="00BB3E2D">
      <w:pPr>
        <w:rPr>
          <w:rFonts w:ascii="Times New Roman" w:hAnsi="Times New Roman"/>
          <w:sz w:val="24"/>
          <w:szCs w:val="24"/>
        </w:rPr>
      </w:pPr>
    </w:p>
    <w:p w:rsidR="000C74E6" w:rsidRPr="000C74E6" w:rsidRDefault="000C74E6" w:rsidP="000C74E6">
      <w:pPr>
        <w:rPr>
          <w:rFonts w:ascii="Times New Roman" w:hAnsi="Times New Roman"/>
          <w:sz w:val="24"/>
          <w:szCs w:val="24"/>
        </w:rPr>
      </w:pPr>
      <w:r w:rsidRPr="000C74E6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Default="000C74E6" w:rsidP="00CF0E80">
      <w:pPr>
        <w:pStyle w:val="10"/>
        <w:spacing w:line="240" w:lineRule="auto"/>
        <w:ind w:left="0"/>
        <w:rPr>
          <w:bCs/>
        </w:rPr>
      </w:pPr>
      <w:r w:rsidRPr="000C74E6">
        <w:rPr>
          <w:b/>
          <w:i/>
        </w:rPr>
        <w:t>РЕШИЛА:</w:t>
      </w:r>
      <w:r w:rsidR="00D329FE" w:rsidRPr="00D329FE">
        <w:rPr>
          <w:bCs/>
        </w:rPr>
        <w:t xml:space="preserve"> </w:t>
      </w:r>
    </w:p>
    <w:tbl>
      <w:tblPr>
        <w:tblW w:w="14708" w:type="dxa"/>
        <w:tblInd w:w="108" w:type="dxa"/>
        <w:tblLayout w:type="fixed"/>
        <w:tblLook w:val="0000"/>
      </w:tblPr>
      <w:tblGrid>
        <w:gridCol w:w="9356"/>
        <w:gridCol w:w="5352"/>
      </w:tblGrid>
      <w:tr w:rsidR="000C74E6" w:rsidTr="003219FE">
        <w:tc>
          <w:tcPr>
            <w:tcW w:w="9356" w:type="dxa"/>
            <w:shd w:val="clear" w:color="auto" w:fill="auto"/>
          </w:tcPr>
          <w:p w:rsidR="00B44B46" w:rsidRDefault="00BB3E2D" w:rsidP="00BB3E2D">
            <w:pPr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E0EE8" w:rsidRPr="005E0EE8">
              <w:rPr>
                <w:rFonts w:ascii="Times New Roman" w:hAnsi="Times New Roman"/>
                <w:sz w:val="24"/>
                <w:szCs w:val="24"/>
              </w:rPr>
              <w:t xml:space="preserve">Утвердить  Календарный план мероприятий по подготовке и проведению выборов депутатов </w:t>
            </w:r>
            <w:r w:rsidR="005E0EE8">
              <w:rPr>
                <w:rFonts w:ascii="Times New Roman" w:hAnsi="Times New Roman"/>
                <w:sz w:val="24"/>
                <w:szCs w:val="24"/>
              </w:rPr>
              <w:t>М</w:t>
            </w:r>
            <w:r w:rsidR="005E0EE8" w:rsidRPr="005E0EE8">
              <w:rPr>
                <w:rFonts w:ascii="Times New Roman" w:hAnsi="Times New Roman"/>
                <w:sz w:val="24"/>
                <w:szCs w:val="24"/>
              </w:rPr>
              <w:t xml:space="preserve">униципального совета </w:t>
            </w:r>
            <w:r w:rsidR="005E0EE8">
              <w:rPr>
                <w:rFonts w:ascii="Times New Roman" w:hAnsi="Times New Roman"/>
                <w:sz w:val="24"/>
                <w:szCs w:val="24"/>
              </w:rPr>
              <w:t>М</w:t>
            </w:r>
            <w:r w:rsidR="005E0EE8" w:rsidRPr="005E0EE8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5E0EE8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="0009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шестого созыва </w:t>
            </w:r>
            <w:r w:rsidR="0009275A">
              <w:rPr>
                <w:rFonts w:ascii="Times New Roman" w:hAnsi="Times New Roman"/>
                <w:sz w:val="24"/>
                <w:szCs w:val="24"/>
              </w:rPr>
              <w:t>согласно Приложению к настоящему решению</w:t>
            </w:r>
            <w:r w:rsidR="007329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E2D" w:rsidRPr="00BB3E2D" w:rsidRDefault="00BB3E2D" w:rsidP="00BB3E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B3E2D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BB3E2D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BB3E2D" w:rsidRPr="00BB3E2D" w:rsidRDefault="00BB3E2D" w:rsidP="00BB3E2D">
            <w:pPr>
              <w:rPr>
                <w:rFonts w:ascii="Times New Roman" w:hAnsi="Times New Roman"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t>3. Направить копию настоящего решения в Санкт-Петербургскую избирательную комиссию.</w:t>
            </w:r>
          </w:p>
          <w:p w:rsidR="00BB3E2D" w:rsidRPr="00BB3E2D" w:rsidRDefault="00BB3E2D" w:rsidP="00BB3E2D">
            <w:pPr>
              <w:rPr>
                <w:rFonts w:ascii="Times New Roman" w:hAnsi="Times New Roman"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BB3E2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3E2D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Pr="00BB3E2D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Pr="00BB3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E2D" w:rsidRDefault="00BB3E2D" w:rsidP="00BB3E2D">
            <w:pPr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B3E2D" w:rsidRPr="00B44B46" w:rsidRDefault="00BB3E2D" w:rsidP="00BB3E2D">
            <w:pPr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44B46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504B87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B44B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44B46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44B46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B44B46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3219FE">
        <w:tc>
          <w:tcPr>
            <w:tcW w:w="9356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0C74E6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65A9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44B46">
              <w:rPr>
                <w:rFonts w:ascii="Times New Roman" w:hAnsi="Times New Roman"/>
                <w:sz w:val="24"/>
                <w:szCs w:val="24"/>
              </w:rPr>
              <w:t xml:space="preserve">                 Т</w:t>
            </w:r>
            <w:r w:rsidRPr="00B44B46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12538E">
      <w:pPr>
        <w:rPr>
          <w:rFonts w:ascii="Times New Roman" w:hAnsi="Times New Roman"/>
          <w:sz w:val="24"/>
          <w:szCs w:val="24"/>
        </w:rPr>
      </w:pPr>
    </w:p>
    <w:p w:rsidR="0009275A" w:rsidRDefault="0009275A" w:rsidP="0009275A">
      <w:pPr>
        <w:jc w:val="right"/>
        <w:rPr>
          <w:rFonts w:ascii="Times New Roman" w:hAnsi="Times New Roman"/>
          <w:sz w:val="24"/>
          <w:szCs w:val="24"/>
        </w:rPr>
        <w:sectPr w:rsidR="0009275A" w:rsidSect="003F4D2E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BB3E2D" w:rsidTr="002D064A">
        <w:tc>
          <w:tcPr>
            <w:tcW w:w="6031" w:type="dxa"/>
          </w:tcPr>
          <w:p w:rsidR="00BB3E2D" w:rsidRPr="00BB3E2D" w:rsidRDefault="00BB3E2D" w:rsidP="0011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BB3E2D" w:rsidRPr="00BB3E2D" w:rsidRDefault="00BB3E2D" w:rsidP="0011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t>Решением ИКМО МО ОБУХОВСКИЙ</w:t>
            </w:r>
          </w:p>
          <w:p w:rsidR="00BB3E2D" w:rsidRPr="00BB3E2D" w:rsidRDefault="00BB3E2D" w:rsidP="0011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E2D">
              <w:rPr>
                <w:rFonts w:ascii="Times New Roman" w:hAnsi="Times New Roman"/>
                <w:sz w:val="24"/>
                <w:szCs w:val="24"/>
              </w:rPr>
              <w:t>от 23.06.2019 № 1</w:t>
            </w:r>
          </w:p>
          <w:p w:rsidR="00BB3E2D" w:rsidRPr="001176E2" w:rsidRDefault="001176E2" w:rsidP="001176E2">
            <w:pPr>
              <w:pStyle w:val="a6"/>
              <w:jc w:val="center"/>
              <w:rPr>
                <w:szCs w:val="24"/>
              </w:rPr>
            </w:pPr>
            <w:r w:rsidRPr="001176E2">
              <w:rPr>
                <w:szCs w:val="24"/>
              </w:rPr>
              <w:t>«</w:t>
            </w:r>
            <w:r w:rsidR="00BB3E2D" w:rsidRPr="001176E2">
              <w:rPr>
                <w:szCs w:val="24"/>
              </w:rPr>
              <w:t>О Календарном плане мероприятий по подготовке</w:t>
            </w:r>
          </w:p>
          <w:p w:rsidR="00BB3E2D" w:rsidRPr="001176E2" w:rsidRDefault="00BB3E2D" w:rsidP="001176E2">
            <w:pPr>
              <w:pStyle w:val="a6"/>
              <w:jc w:val="center"/>
              <w:rPr>
                <w:szCs w:val="24"/>
              </w:rPr>
            </w:pPr>
            <w:r w:rsidRPr="001176E2">
              <w:rPr>
                <w:szCs w:val="24"/>
              </w:rPr>
              <w:t>и проведению выборов депутатов</w:t>
            </w:r>
          </w:p>
          <w:p w:rsidR="00BB3E2D" w:rsidRDefault="00BB3E2D" w:rsidP="00117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E2">
              <w:rPr>
                <w:rFonts w:ascii="Times New Roman" w:hAnsi="Times New Roman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1176E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1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6E2"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1176E2">
              <w:rPr>
                <w:rFonts w:ascii="Times New Roman" w:hAnsi="Times New Roman"/>
                <w:sz w:val="24"/>
                <w:szCs w:val="24"/>
              </w:rPr>
              <w:t xml:space="preserve"> шестого созыва</w:t>
            </w:r>
            <w:r w:rsidR="001176E2" w:rsidRPr="001176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B3E2D" w:rsidRDefault="00BB3E2D" w:rsidP="0009275A">
      <w:pPr>
        <w:jc w:val="right"/>
        <w:rPr>
          <w:rFonts w:ascii="Times New Roman" w:hAnsi="Times New Roman"/>
          <w:sz w:val="24"/>
          <w:szCs w:val="24"/>
        </w:rPr>
      </w:pPr>
    </w:p>
    <w:p w:rsidR="00BB3E2D" w:rsidRPr="005E0EE8" w:rsidRDefault="00BB3E2D" w:rsidP="00BB3E2D">
      <w:pPr>
        <w:pStyle w:val="a6"/>
        <w:jc w:val="right"/>
        <w:rPr>
          <w:b/>
          <w:i/>
        </w:rPr>
      </w:pPr>
    </w:p>
    <w:p w:rsidR="002D064A" w:rsidRDefault="002D064A" w:rsidP="002D06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64A" w:rsidRPr="002D064A" w:rsidRDefault="002D064A" w:rsidP="002D064A">
      <w:pPr>
        <w:jc w:val="center"/>
        <w:rPr>
          <w:rFonts w:ascii="Times New Roman" w:hAnsi="Times New Roman"/>
          <w:b/>
          <w:sz w:val="28"/>
          <w:szCs w:val="28"/>
        </w:rPr>
      </w:pPr>
      <w:r w:rsidRPr="002D064A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2D064A" w:rsidRPr="002D064A" w:rsidRDefault="002D064A" w:rsidP="002D064A">
      <w:pPr>
        <w:jc w:val="center"/>
        <w:rPr>
          <w:rFonts w:ascii="Times New Roman" w:hAnsi="Times New Roman"/>
          <w:b/>
          <w:sz w:val="28"/>
          <w:szCs w:val="28"/>
        </w:rPr>
      </w:pPr>
      <w:r w:rsidRPr="002D064A"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выборов </w:t>
      </w:r>
    </w:p>
    <w:p w:rsidR="002D064A" w:rsidRPr="002D064A" w:rsidRDefault="002D064A" w:rsidP="002D064A">
      <w:pPr>
        <w:jc w:val="center"/>
        <w:rPr>
          <w:rFonts w:ascii="Times New Roman" w:hAnsi="Times New Roman"/>
          <w:b/>
          <w:sz w:val="28"/>
          <w:szCs w:val="28"/>
        </w:rPr>
      </w:pPr>
      <w:r w:rsidRPr="002D064A">
        <w:rPr>
          <w:rFonts w:ascii="Times New Roman" w:hAnsi="Times New Roman"/>
          <w:b/>
          <w:sz w:val="28"/>
          <w:szCs w:val="28"/>
        </w:rPr>
        <w:t xml:space="preserve">депутатов Муниципального совета Муниципального образования муниципальный округ </w:t>
      </w:r>
      <w:proofErr w:type="spellStart"/>
      <w:r w:rsidRPr="002D064A">
        <w:rPr>
          <w:rFonts w:ascii="Times New Roman" w:hAnsi="Times New Roman"/>
          <w:b/>
          <w:sz w:val="28"/>
          <w:szCs w:val="28"/>
        </w:rPr>
        <w:t>Обуховский</w:t>
      </w:r>
      <w:proofErr w:type="spellEnd"/>
      <w:r w:rsidRPr="002D064A">
        <w:rPr>
          <w:rFonts w:ascii="Times New Roman" w:hAnsi="Times New Roman"/>
          <w:b/>
          <w:sz w:val="28"/>
          <w:szCs w:val="28"/>
        </w:rPr>
        <w:t xml:space="preserve"> </w:t>
      </w:r>
    </w:p>
    <w:p w:rsidR="002D064A" w:rsidRDefault="002D064A" w:rsidP="002D06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64A" w:rsidRPr="000B320D" w:rsidRDefault="002D064A" w:rsidP="002D06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64A" w:rsidRDefault="002D064A" w:rsidP="002D064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2155" w:type="dxa"/>
        <w:tblInd w:w="4899" w:type="dxa"/>
        <w:tblLook w:val="04A0"/>
      </w:tblPr>
      <w:tblGrid>
        <w:gridCol w:w="7967"/>
        <w:gridCol w:w="4188"/>
      </w:tblGrid>
      <w:tr w:rsidR="002D064A" w:rsidTr="00D511BA">
        <w:tc>
          <w:tcPr>
            <w:tcW w:w="7967" w:type="dxa"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Дата 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2D064A" w:rsidRPr="002316EE" w:rsidRDefault="002D064A" w:rsidP="00D511BA">
            <w:pPr>
              <w:tabs>
                <w:tab w:val="left" w:pos="122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16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2316EE">
              <w:rPr>
                <w:rFonts w:ascii="Times New Roman" w:hAnsi="Times New Roman"/>
                <w:b/>
                <w:sz w:val="24"/>
                <w:szCs w:val="24"/>
              </w:rPr>
              <w:tab/>
              <w:t>2019 года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5219E" w:rsidTr="00D511BA">
        <w:tc>
          <w:tcPr>
            <w:tcW w:w="7967" w:type="dxa"/>
            <w:hideMark/>
          </w:tcPr>
          <w:p w:rsidR="002D064A" w:rsidRPr="0075219E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2D064A" w:rsidRPr="0075219E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сентября 2019 года</w:t>
            </w:r>
          </w:p>
        </w:tc>
      </w:tr>
    </w:tbl>
    <w:p w:rsidR="002D064A" w:rsidRDefault="002D064A" w:rsidP="002D064A">
      <w:pPr>
        <w:rPr>
          <w:rFonts w:ascii="Times New Roman" w:hAnsi="Times New Roman"/>
          <w:sz w:val="24"/>
          <w:szCs w:val="24"/>
        </w:rPr>
      </w:pPr>
    </w:p>
    <w:p w:rsidR="002D064A" w:rsidRDefault="002D064A" w:rsidP="002D064A">
      <w:pPr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от 21 мая </w:t>
      </w:r>
      <w:r>
        <w:rPr>
          <w:rFonts w:ascii="Times New Roman" w:hAnsi="Times New Roman"/>
          <w:sz w:val="24"/>
          <w:szCs w:val="24"/>
        </w:rPr>
        <w:br/>
        <w:t>2014 года № 303-46 «</w:t>
      </w:r>
      <w:r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 (далее – Закон Санкт-Петербурга).</w:t>
      </w:r>
      <w:proofErr w:type="gramEnd"/>
    </w:p>
    <w:p w:rsidR="002D064A" w:rsidRPr="00782F9D" w:rsidRDefault="002D064A" w:rsidP="002D064A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47"/>
        <w:gridCol w:w="4431"/>
        <w:gridCol w:w="3032"/>
        <w:gridCol w:w="3901"/>
        <w:gridCol w:w="3454"/>
      </w:tblGrid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4A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и номеров, мест нахождения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29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 (</w:t>
            </w: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5 статьи 19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8 августа 2019 года,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7 статьи 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>
              <w:rPr>
                <w:rFonts w:ascii="Times New Roman" w:hAnsi="Times New Roman"/>
                <w:sz w:val="24"/>
                <w:szCs w:val="24"/>
              </w:rPr>
              <w:t>ИКМО, 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0A0ECF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Санкт-Петербурга, командир</w:t>
            </w:r>
            <w:r>
              <w:rPr>
                <w:rFonts w:ascii="Times New Roman" w:hAnsi="Times New Roman"/>
                <w:sz w:val="24"/>
                <w:szCs w:val="24"/>
              </w:rPr>
              <w:t>ы воинских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ей,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307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7 статьи 7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27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избирательным участкам, образованным в местах 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D739F9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D739F9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первых экземпляров списков избирателей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соответствующим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B10ADC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избирателей, заверение печатью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7 сентября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его заверения и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12 статьи 17 ФЗ, пункт 10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личного письменного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включении в список избирателей на избирательном участке, 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17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15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>
              <w:rPr>
                <w:rFonts w:ascii="Times New Roman" w:hAnsi="Times New Roman"/>
                <w:sz w:val="24"/>
                <w:szCs w:val="24"/>
              </w:rPr>
              <w:t>ИКМО или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2 статьи 15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D07396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D07396">
              <w:rPr>
                <w:rFonts w:ascii="Times New Roman" w:hAnsi="Times New Roman"/>
                <w:sz w:val="24"/>
                <w:szCs w:val="24"/>
              </w:rPr>
              <w:t>До начала формирования окружных избирательных комиссий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9256F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29 июня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0D59C3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раздела 2.1. Порядка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18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4410B7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сообщения о дополнительном зачислении в резерв составов УИК в государственных или муниципальных средствах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азмещение на сайте </w:t>
            </w:r>
            <w:proofErr w:type="spellStart"/>
            <w:r w:rsidRPr="00A36CA1">
              <w:rPr>
                <w:rFonts w:ascii="Times New Roman" w:hAnsi="Times New Roman"/>
                <w:sz w:val="24"/>
                <w:szCs w:val="24"/>
              </w:rPr>
              <w:t>СПбИК</w:t>
            </w:r>
            <w:proofErr w:type="spellEnd"/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 ТИК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10C"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3 дня со дня принятия решения</w:t>
            </w:r>
          </w:p>
          <w:p w:rsidR="002D064A" w:rsidRPr="0038110C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110C">
              <w:rPr>
                <w:rFonts w:ascii="Times New Roman" w:hAnsi="Times New Roman"/>
                <w:sz w:val="24"/>
                <w:szCs w:val="24"/>
              </w:rPr>
              <w:t xml:space="preserve"> 19 июля по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23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36CA1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Pr="00A36CA1">
              <w:rPr>
                <w:rFonts w:ascii="Times New Roman" w:hAnsi="Times New Roman"/>
                <w:sz w:val="24"/>
                <w:szCs w:val="24"/>
              </w:rPr>
              <w:t>СПбИК</w:t>
            </w:r>
            <w:proofErr w:type="spellEnd"/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решения о кандидатурах, дополнительно зачисленных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38110C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24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участков, образованных в местах 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пребывания избирателей, 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из резерва составов УИК (в случае принятия решения)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1.1 статьи 27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16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2019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6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иными федеральными законами 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35 ФЗ, пункт 5 статьи 24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Министерства юстиции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Санкт-Петербургу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«О политических партиях»,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9405CC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количестве подписей избирателей,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периода выдвижения кандидатов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20 дней со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официального опубликования решения о назначении выборов, 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 статьи 37 ФЗ,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9A67ED" w:rsidRDefault="002D064A" w:rsidP="00D511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37, пункт 1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 статьи 27, пункт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123FFB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971CE4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Представление в окружную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59 ФЗ,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иных документов для регистрации кандидата</w:t>
            </w:r>
          </w:p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123FFB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lastRenderedPageBreak/>
              <w:t>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Уполномоченные органы во взаимодействии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СПбИК</w:t>
            </w:r>
            <w:proofErr w:type="spellEnd"/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кандидата о выявлении 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616085" w:rsidRDefault="002D064A" w:rsidP="00D511BA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СТАТУС КАДИДАТОВ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кандидатом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права 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2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2019 года,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случае наличия вынуждающих 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ализация избирательным объединением, выдвинувшим кандидата, права отзыва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D954AA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избира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 комиссиям эфирного времени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информирования избирателей, а также печатн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B66203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и(или) редакции муниципальных периодических печатных изданий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Установление объема безвозмездно предоставляемой редакциями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B258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lastRenderedPageBreak/>
              <w:t>пункт 19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B258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официального опубликования решения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B258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2D064A" w:rsidRPr="007B258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  <w:p w:rsidR="002D064A" w:rsidRPr="007B258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E2B3E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33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12 статьи 22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 дня выдвижения кандидата и до 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Кандидаты, граждане РФ, общественные объединения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46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3 сентября 2019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8 сентября 2019 года включительно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информации, организации, осуществляющие проведение опросов общественного мнения, прогнозов результатов выборов, авторы соответствующих исследований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Запрет публикации (обнародования) данных об итогах голосования, о результатах выборов, в том числе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2019 года до момента окончания голосования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875B5E" w:rsidRDefault="002D064A" w:rsidP="00D511BA">
            <w:pPr>
              <w:pStyle w:val="1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телерадиовещания, редакции периодических печатных </w:t>
            </w: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изданий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дня официального опубликования решения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61F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по Северо-Западному 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7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пятый день после дня официального опубликования решения о назначении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8F29E6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10 августа 2019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кандидаты, граждане РФ, общественные объединения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  <w:proofErr w:type="gram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2D064A" w:rsidRPr="00782F9D" w:rsidTr="00D511BA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0F4F37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10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данных учета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40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AD4B5C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два дня до дня выхода в эфир агитационного материала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Направление в организации телерадиовещания, в эфире теле- или 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8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 </w:t>
            </w:r>
            <w:hyperlink r:id="rId9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15 статьи 41 Закона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(или) муниципальных образований,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превышающую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(превышающий) 30 процентов,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в сети «Интернет» информации, содержащейся в уведомлении о факте предоставления помещения, </w:t>
            </w:r>
            <w:r w:rsidRPr="002C2B36">
              <w:rPr>
                <w:rFonts w:ascii="Times New Roman" w:eastAsiaTheme="minorHAnsi" w:hAnsi="Times New Roman"/>
                <w:sz w:val="24"/>
                <w:szCs w:val="24"/>
              </w:rPr>
              <w:t>указанного в пункте 64 настоящего Календарного плана,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ение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 этом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телерадиовещания, редакци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периодического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других условиях оплаты работ или услуг по изготовлению печатных агитационных материалов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сведений, указанных в 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>пункте 67 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для проведения встреч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5 статьи 53 ФЗ, пункт 5 статьи 43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организуемой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 расположении воинской части, либо в военной организации или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Пункт 3 статьи 61 ФЗ,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165CF0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Уведомление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оздании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собственного избирательного фонда и не финансировании кандидатом своей избирательной кампании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избирательной комиссии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не позднее даты представления документов 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0429F3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сведений, </w:t>
            </w:r>
            <w:r w:rsidRPr="00B32E7C">
              <w:rPr>
                <w:rFonts w:ascii="Times New Roman" w:eastAsiaTheme="minorHAnsi" w:hAnsi="Times New Roman"/>
                <w:sz w:val="24"/>
                <w:szCs w:val="24"/>
              </w:rPr>
              <w:t>указанных в пункте 77 настоящего Календарного плана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на официальном сайте Санкт-Петербургской избирательной комиссии в сети «Интернет»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приема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Возвращение жертвователю пожертвований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первого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49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документов, необходимых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1F5531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Pr="005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требованию окружной избирательной комиссии или кандидата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6D30A7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«Сбербанк России»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9.1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Перечисление неизрасходованных денежных средств, находящихся на специальных избирательных счетах,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  <w:p w:rsidR="002D064A" w:rsidRPr="00652F89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 представлению избирательной комиссии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8522AF" w:rsidRDefault="002D064A" w:rsidP="00D511BA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t xml:space="preserve">Представление отчетов о поступлении и расходовании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 бюджета, выделенных на подготовку и проведение выборов: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64A" w:rsidRPr="00782F9D" w:rsidTr="00D511BA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окружные избирательные комиссии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18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2D064A" w:rsidRPr="00782F9D" w:rsidTr="00D511BA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rPr>
          <w:trHeight w:val="874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муниципальный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местный бюджет неизрасходованных избирательными комиссиями средств, полученных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местного бюджета в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C0901" w:rsidRDefault="002D064A" w:rsidP="00D51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18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14 статьи 52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между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62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51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избирательной комиссии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24 июля по 27 августа 2019 года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по 7 сентября 2019 года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62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августа 2019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заявления (устного обращения) о предоставлении возможности проголосовать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29 августа 2019 года и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статьи 62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140131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проводится без перерыва до установления итогов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 28 статьи 56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первых экземпляров протоколов </w:t>
            </w:r>
            <w:r>
              <w:rPr>
                <w:rFonts w:ascii="Times New Roman" w:hAnsi="Times New Roman"/>
                <w:sz w:val="24"/>
                <w:szCs w:val="24"/>
              </w:rPr>
              <w:t>УИК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68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Немедленно после подписания членами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статьи 70 ФЗ, пункт 4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72 ФЗ, пункт 3 статьи 60 Закона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октября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2D064A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  <w:p w:rsidR="002D064A" w:rsidRPr="00BE4AC0" w:rsidRDefault="002D064A" w:rsidP="00D511B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протоколов об итогах 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сводных таблиц окружных избирательных комиссий о результатах выборов </w:t>
            </w:r>
          </w:p>
          <w:p w:rsidR="002D064A" w:rsidRPr="00CF255D" w:rsidRDefault="002D064A" w:rsidP="00D511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менее одного года со дня 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2D064A" w:rsidRPr="00782F9D" w:rsidTr="00D511BA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2B61F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  <w:proofErr w:type="gramEnd"/>
          </w:p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64A" w:rsidRPr="00782F9D" w:rsidRDefault="002D064A" w:rsidP="00D511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2D064A" w:rsidRDefault="002D064A" w:rsidP="002D064A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2D064A" w:rsidRPr="00F664C4" w:rsidRDefault="002D064A" w:rsidP="002D064A">
      <w:pPr>
        <w:ind w:firstLine="284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2D064A" w:rsidRDefault="002D064A" w:rsidP="002D064A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– </w:t>
      </w:r>
      <w:hyperlink r:id="rId10" w:history="1">
        <w:r w:rsidRPr="00872E06">
          <w:rPr>
            <w:rStyle w:val="af"/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формирования резерва составов </w:t>
      </w:r>
      <w:bookmarkStart w:id="0" w:name="_GoBack"/>
      <w:r>
        <w:rPr>
          <w:rFonts w:ascii="Times New Roman" w:hAnsi="Times New Roman"/>
          <w:sz w:val="24"/>
          <w:szCs w:val="24"/>
        </w:rPr>
        <w:t>участков</w:t>
      </w:r>
      <w:bookmarkEnd w:id="0"/>
      <w:r>
        <w:rPr>
          <w:rFonts w:ascii="Times New Roman" w:hAnsi="Times New Roman"/>
          <w:sz w:val="24"/>
          <w:szCs w:val="24"/>
        </w:rPr>
        <w:t xml:space="preserve">ых комиссий и назначения нового члена участковой комиссии из резерва </w:t>
      </w:r>
      <w:r>
        <w:rPr>
          <w:rFonts w:ascii="Times New Roman" w:hAnsi="Times New Roman"/>
          <w:sz w:val="24"/>
          <w:szCs w:val="24"/>
        </w:rPr>
        <w:br/>
        <w:t xml:space="preserve">составов участковых комиссий, утвержденный постановлением Центральной избирательной комиссии Российской Федерации от 5 декабря </w:t>
      </w:r>
      <w:r>
        <w:rPr>
          <w:rFonts w:ascii="Times New Roman" w:hAnsi="Times New Roman"/>
          <w:sz w:val="24"/>
          <w:szCs w:val="24"/>
        </w:rPr>
        <w:br/>
        <w:t>2012 года № 152/1137-6;</w:t>
      </w:r>
    </w:p>
    <w:p w:rsidR="002D064A" w:rsidRDefault="002D064A" w:rsidP="002D064A">
      <w:pPr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СПбИК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Санкт-Петербургская избирательная комиссия;</w:t>
      </w:r>
    </w:p>
    <w:p w:rsidR="002D064A" w:rsidRDefault="002D064A" w:rsidP="002D064A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участковая избирательная комиссия;</w:t>
      </w:r>
    </w:p>
    <w:p w:rsidR="002D064A" w:rsidRPr="00A0256A" w:rsidRDefault="002D064A" w:rsidP="002D064A">
      <w:pPr>
        <w:ind w:firstLine="284"/>
        <w:rPr>
          <w:rFonts w:ascii="Times New Roman" w:hAnsi="Times New Roman"/>
          <w:sz w:val="24"/>
          <w:szCs w:val="24"/>
        </w:rPr>
      </w:pPr>
      <w:r w:rsidRPr="00A0256A">
        <w:rPr>
          <w:rFonts w:ascii="Times New Roman" w:hAnsi="Times New Roman"/>
          <w:color w:val="000000" w:themeColor="text1"/>
          <w:sz w:val="24"/>
          <w:szCs w:val="24"/>
        </w:rPr>
        <w:t>сеть «Интернет» – информационно-телекоммуникационная сеть «Интернет».</w:t>
      </w:r>
    </w:p>
    <w:p w:rsidR="002D064A" w:rsidRPr="00A0256A" w:rsidRDefault="002D064A" w:rsidP="002D064A">
      <w:pPr>
        <w:rPr>
          <w:rFonts w:ascii="Times New Roman" w:hAnsi="Times New Roman"/>
          <w:sz w:val="24"/>
          <w:szCs w:val="24"/>
        </w:rPr>
      </w:pPr>
    </w:p>
    <w:p w:rsidR="00BB3E2D" w:rsidRDefault="00BB3E2D" w:rsidP="0009275A">
      <w:pPr>
        <w:jc w:val="right"/>
        <w:rPr>
          <w:rFonts w:ascii="Times New Roman" w:hAnsi="Times New Roman"/>
          <w:sz w:val="24"/>
          <w:szCs w:val="24"/>
        </w:rPr>
      </w:pPr>
    </w:p>
    <w:sectPr w:rsidR="00BB3E2D" w:rsidSect="002D064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275A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6E2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17D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64A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2D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BB3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D064A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064A"/>
    <w:rPr>
      <w:rFonts w:ascii="Calibri" w:eastAsia="Times New Roman" w:hAnsi="Calibri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D064A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D064A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064A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64A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D064A"/>
    <w:rPr>
      <w:color w:val="0000FF"/>
      <w:u w:val="single"/>
    </w:rPr>
  </w:style>
  <w:style w:type="paragraph" w:customStyle="1" w:styleId="ConsPlusTitle">
    <w:name w:val="ConsPlusTitle"/>
    <w:rsid w:val="002D064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2D064A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EC2B1F381772A78174352A003C0CA6BB553B8E5C587FA13B2E756B2FF1FDB221F1C4994C7E8ABEE4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56BA830D3E4D6F0718AB028F038CA2890B3636670FFFB7EAAC454440610B1AA2CF34ABB27BFBF8aFV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CB501FC67C73512158CE1C63A6DA4E4A822A6985EE487E564AB2952S6W9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5F63D24E138A1C18CDE434CFBAC54DEB0170A8DD4DB5E360EDE425986F62E325613371F6721BB5hBl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EC2B1F381772A78174352A003C0CA6BB553B8E5C587FA13B2E756B2FF1FDB221F1C4994C7E8ABEE4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55F6-3C46-4404-960B-FEB3518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32</cp:revision>
  <cp:lastPrinted>2019-06-20T08:33:00Z</cp:lastPrinted>
  <dcterms:created xsi:type="dcterms:W3CDTF">2019-02-01T16:09:00Z</dcterms:created>
  <dcterms:modified xsi:type="dcterms:W3CDTF">2019-06-21T14:42:00Z</dcterms:modified>
</cp:coreProperties>
</file>