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3B4636">
        <w:rPr>
          <w:b/>
        </w:rPr>
        <w:t>Е</w:t>
      </w:r>
      <w:r>
        <w:rPr>
          <w:b/>
        </w:rPr>
        <w:t xml:space="preserve"> </w:t>
      </w:r>
      <w:r w:rsidR="005A0E26">
        <w:rPr>
          <w:b/>
        </w:rPr>
        <w:t>№ 29-2023/6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5A0E26" w:rsidP="006E5975">
      <w:pPr>
        <w:tabs>
          <w:tab w:val="left" w:pos="5670"/>
        </w:tabs>
      </w:pPr>
      <w:r>
        <w:t>10</w:t>
      </w:r>
      <w:r w:rsidR="00FD205E">
        <w:t xml:space="preserve">  </w:t>
      </w:r>
      <w:r>
        <w:t xml:space="preserve">августа </w:t>
      </w:r>
      <w:r w:rsidR="00B67639">
        <w:t>2023</w:t>
      </w:r>
      <w:r w:rsidR="00504A27">
        <w:t xml:space="preserve"> </w:t>
      </w:r>
      <w:r w:rsidR="00067B77">
        <w:t>г.</w:t>
      </w:r>
      <w:r>
        <w:t xml:space="preserve">                                                                                    </w:t>
      </w:r>
      <w:r>
        <w:rPr>
          <w:i/>
        </w:rPr>
        <w:t>Принято муниципальным советом</w:t>
      </w:r>
      <w:r w:rsidR="00067B77">
        <w:tab/>
      </w:r>
      <w:r w:rsidR="00FD205E">
        <w:t xml:space="preserve">    </w:t>
      </w:r>
    </w:p>
    <w:p w:rsidR="00B67639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5A0E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федерального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5A0E26">
        <w:t>»</w:t>
      </w:r>
      <w:r w:rsidR="00886038" w:rsidRPr="00BB786A">
        <w:t xml:space="preserve"> </w:t>
      </w:r>
      <w:r w:rsidR="00886038">
        <w:t xml:space="preserve">(далее – </w:t>
      </w:r>
      <w:r w:rsidR="005A0E26">
        <w:t>решение</w:t>
      </w:r>
      <w:r w:rsidR="00886038">
        <w:t>)</w:t>
      </w:r>
      <w:r w:rsidR="005A0E26">
        <w:t>:</w:t>
      </w:r>
    </w:p>
    <w:p w:rsidR="00AC07FA" w:rsidRDefault="00AC07FA" w:rsidP="00AC07FA">
      <w:pPr>
        <w:jc w:val="both"/>
      </w:pPr>
      <w:r>
        <w:tab/>
      </w:r>
      <w:r w:rsidR="005A0E26">
        <w:t>1.</w:t>
      </w:r>
      <w:r w:rsidR="00420FA3">
        <w:t>2</w:t>
      </w:r>
      <w:r>
        <w:t>. Изложить подпункт 1.2. решения в следующей редакции:</w:t>
      </w:r>
    </w:p>
    <w:p w:rsidR="00AC07FA" w:rsidRDefault="00AC07FA" w:rsidP="00AC07FA">
      <w:pPr>
        <w:pStyle w:val="ab"/>
        <w:ind w:left="0"/>
      </w:pPr>
      <w:r>
        <w:tab/>
      </w:r>
      <w:r w:rsidR="005A0E26">
        <w:t>«</w:t>
      </w:r>
      <w:r>
        <w:t>1.2.  Общий объем расходов местного бюджета:</w:t>
      </w:r>
    </w:p>
    <w:p w:rsidR="00AC07FA" w:rsidRDefault="00420FA3" w:rsidP="00AC07FA">
      <w:pPr>
        <w:pStyle w:val="ab"/>
        <w:ind w:left="0"/>
      </w:pPr>
      <w:r>
        <w:tab/>
        <w:t>на 2023 год в сумме 193 450,6</w:t>
      </w:r>
      <w:r w:rsidR="00AC07FA">
        <w:t xml:space="preserve"> </w:t>
      </w:r>
      <w:r w:rsidR="00AC07FA" w:rsidRPr="00C730A6">
        <w:t>тыс</w:t>
      </w:r>
      <w:proofErr w:type="gramStart"/>
      <w:r w:rsidR="00AC07FA" w:rsidRPr="00C730A6">
        <w:t>.р</w:t>
      </w:r>
      <w:proofErr w:type="gramEnd"/>
      <w:r w:rsidR="00AC07FA" w:rsidRPr="00C730A6">
        <w:t>ублей;</w:t>
      </w:r>
    </w:p>
    <w:p w:rsidR="00AC07FA" w:rsidRDefault="00AC07FA" w:rsidP="00AC07FA">
      <w:pPr>
        <w:pStyle w:val="ab"/>
        <w:ind w:left="0"/>
      </w:pPr>
      <w:r>
        <w:tab/>
        <w:t>на 2024 год в сумме 140 395,2 тыс. рублей, в том числе условно утвержденные расходы в    сумме 3 000,0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146 925,3 тыс. рублей, в том числе условно утвержденные расходы в    сумме 6 997,9 тыс. рублей</w:t>
      </w:r>
      <w:r w:rsidR="005A0E26">
        <w:t>»</w:t>
      </w:r>
      <w:r>
        <w:t>;</w:t>
      </w:r>
    </w:p>
    <w:p w:rsidR="00AC07FA" w:rsidRDefault="00406949" w:rsidP="00AC07FA">
      <w:pPr>
        <w:pStyle w:val="ab"/>
        <w:ind w:left="0"/>
      </w:pPr>
      <w:r>
        <w:tab/>
      </w:r>
      <w:r w:rsidR="005A0E26">
        <w:t>1.3</w:t>
      </w:r>
      <w:r w:rsidR="00AC07FA">
        <w:t>. Изложить подпункт 1.3. решения в следующей редакции</w:t>
      </w:r>
      <w:r w:rsidR="005A0E26">
        <w:t>:</w:t>
      </w:r>
    </w:p>
    <w:p w:rsidR="00AC07FA" w:rsidRDefault="00AC07FA" w:rsidP="00AC07FA">
      <w:pPr>
        <w:pStyle w:val="ab"/>
        <w:ind w:left="0"/>
      </w:pPr>
      <w:r>
        <w:tab/>
      </w:r>
      <w:r w:rsidR="005A0E26">
        <w:t>«</w:t>
      </w:r>
      <w:r>
        <w:t>1.3. Дефицит местного бюджета в сумме:</w:t>
      </w:r>
    </w:p>
    <w:p w:rsidR="00AC07FA" w:rsidRDefault="00AC07FA" w:rsidP="00AC07FA">
      <w:pPr>
        <w:pStyle w:val="ab"/>
        <w:ind w:left="0"/>
      </w:pPr>
      <w:r>
        <w:tab/>
      </w:r>
      <w:r w:rsidR="00420FA3">
        <w:t>на 2023 год в сумме 2 624,7</w:t>
      </w:r>
      <w:r>
        <w:t xml:space="preserve"> </w:t>
      </w:r>
      <w:r w:rsidRPr="00C730A6">
        <w:t>тыс.</w:t>
      </w:r>
      <w:r>
        <w:t xml:space="preserve"> </w:t>
      </w:r>
      <w:r w:rsidRPr="00C730A6">
        <w:t>рублей;</w:t>
      </w:r>
    </w:p>
    <w:p w:rsidR="00AC07FA" w:rsidRDefault="00AC07FA" w:rsidP="00AC07FA">
      <w:pPr>
        <w:pStyle w:val="ab"/>
        <w:ind w:left="0"/>
      </w:pPr>
      <w:r>
        <w:tab/>
        <w:t>на 2024 год в сумме 213,6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385,1 тыс. рублей</w:t>
      </w:r>
      <w:r w:rsidR="005A0E26">
        <w:t>»</w:t>
      </w:r>
      <w:r>
        <w:t>.</w:t>
      </w:r>
    </w:p>
    <w:p w:rsidR="006E5975" w:rsidRDefault="00406949" w:rsidP="00406949">
      <w:pPr>
        <w:pStyle w:val="ab"/>
        <w:ind w:left="0"/>
        <w:jc w:val="both"/>
      </w:pPr>
      <w:r>
        <w:tab/>
      </w:r>
      <w:r w:rsidR="005A0E26">
        <w:t>2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 Санкт-Петербурга</w:t>
      </w:r>
      <w:proofErr w:type="gramEnd"/>
      <w:r w:rsidR="00B7664A">
        <w:t xml:space="preserve">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3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r w:rsidR="00834B75">
        <w:t xml:space="preserve"> Санкт-Петербурга</w:t>
      </w:r>
      <w:proofErr w:type="gramEnd"/>
      <w:r w:rsidR="00834B75">
        <w:t xml:space="preserve">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5A0E26">
        <w:t>4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r w:rsidR="006E5975" w:rsidRPr="0069786C">
        <w:t xml:space="preserve"> </w:t>
      </w:r>
      <w:r w:rsidR="006E5975">
        <w:t>Санкт-Петербурга</w:t>
      </w:r>
      <w:proofErr w:type="gramEnd"/>
      <w:r w:rsidR="006E5975">
        <w:t xml:space="preserve"> 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 xml:space="preserve">по разделам и </w:t>
      </w:r>
      <w:r w:rsidR="006E5975">
        <w:lastRenderedPageBreak/>
        <w:t>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1D5260" w:rsidRDefault="00406949" w:rsidP="001D5260">
      <w:pPr>
        <w:jc w:val="both"/>
      </w:pPr>
      <w:r>
        <w:tab/>
      </w:r>
      <w:r w:rsidR="005A0E26">
        <w:t>5</w:t>
      </w:r>
      <w:r w:rsidR="001D5260">
        <w:t xml:space="preserve">. Изложить приложение 5 «Источники </w:t>
      </w:r>
      <w:proofErr w:type="gramStart"/>
      <w:r w:rsidR="001D5260">
        <w:t>финансирования дефицита бюджета                                внутригородского муниципального образования города федерального значения Санкт-Петербурга</w:t>
      </w:r>
      <w:proofErr w:type="gramEnd"/>
      <w:r w:rsidR="001D5260">
        <w:t xml:space="preserve"> муниципальный округ Обуховский на 2023 и на плановый период 2024 и 2025 годов в новой                          редакции согласно Приложению 5 к настоящему решению</w:t>
      </w:r>
      <w:r w:rsidR="001D5260" w:rsidRPr="008C52DA">
        <w:t>.</w:t>
      </w:r>
    </w:p>
    <w:p w:rsidR="00C6471F" w:rsidRDefault="00406949" w:rsidP="00C6471F">
      <w:pPr>
        <w:jc w:val="both"/>
      </w:pPr>
      <w:r>
        <w:tab/>
      </w:r>
      <w:r w:rsidR="005A0E26">
        <w:t>6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</w:r>
      <w:r w:rsidR="005A0E26">
        <w:t>7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</w:t>
      </w:r>
      <w:r w:rsidR="003B4636">
        <w:t xml:space="preserve"> </w:t>
      </w:r>
      <w:r w:rsidR="003B4636">
        <w:br/>
        <w:t>(обнародования)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4624FF" w:rsidRDefault="004624FF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1D5260" w:rsidRDefault="001D5260" w:rsidP="005020EC"/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864"/>
        <w:gridCol w:w="2837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66D4D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Приложение №</w:t>
            </w:r>
            <w:r w:rsidR="00466D4D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2</w:t>
            </w:r>
            <w:r w:rsidRPr="00105B31">
              <w:rPr>
                <w:color w:val="000000"/>
                <w:sz w:val="18"/>
                <w:szCs w:val="18"/>
              </w:rPr>
              <w:br/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66D4D">
              <w:rPr>
                <w:color w:val="000000"/>
                <w:sz w:val="18"/>
                <w:szCs w:val="18"/>
              </w:rPr>
              <w:t>10.08.</w:t>
            </w:r>
            <w:r w:rsidR="004D7B06">
              <w:rPr>
                <w:color w:val="000000"/>
                <w:sz w:val="18"/>
                <w:szCs w:val="18"/>
              </w:rPr>
              <w:t>2023</w:t>
            </w:r>
            <w:r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66D4D">
              <w:rPr>
                <w:color w:val="000000"/>
                <w:sz w:val="18"/>
                <w:szCs w:val="18"/>
              </w:rPr>
              <w:t xml:space="preserve"> № 29-2023/6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AE255A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AE255A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AE255A">
        <w:trPr>
          <w:trHeight w:val="98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AE255A">
        <w:trPr>
          <w:trHeight w:val="12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AE255A">
        <w:trPr>
          <w:trHeight w:val="10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</w:t>
            </w:r>
            <w:r w:rsidR="00D056D6">
              <w:rPr>
                <w:sz w:val="18"/>
                <w:szCs w:val="18"/>
              </w:rPr>
              <w:t>2 036,4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AE255A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Правительс</w:t>
            </w:r>
            <w:r w:rsidRPr="00105B31">
              <w:rPr>
                <w:color w:val="000000"/>
                <w:sz w:val="18"/>
                <w:szCs w:val="18"/>
              </w:rPr>
              <w:t>т</w:t>
            </w:r>
            <w:r w:rsidRPr="00105B31">
              <w:rPr>
                <w:color w:val="000000"/>
                <w:sz w:val="18"/>
                <w:szCs w:val="18"/>
              </w:rPr>
              <w:t>ва Российской Федерации, вы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 xml:space="preserve">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</w:t>
            </w:r>
            <w:r w:rsidRPr="00105B31">
              <w:rPr>
                <w:color w:val="000000"/>
                <w:sz w:val="18"/>
                <w:szCs w:val="18"/>
              </w:rPr>
              <w:t>к</w:t>
            </w:r>
            <w:r w:rsidRPr="00105B31">
              <w:rPr>
                <w:color w:val="000000"/>
                <w:sz w:val="18"/>
                <w:szCs w:val="18"/>
              </w:rPr>
              <w:t>тов Российской Федерации, м</w:t>
            </w:r>
            <w:r w:rsidRPr="00105B31">
              <w:rPr>
                <w:color w:val="000000"/>
                <w:sz w:val="18"/>
                <w:szCs w:val="18"/>
              </w:rPr>
              <w:t>е</w:t>
            </w:r>
            <w:r w:rsidRPr="00105B31">
              <w:rPr>
                <w:color w:val="000000"/>
                <w:sz w:val="18"/>
                <w:szCs w:val="18"/>
              </w:rPr>
              <w:t>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AE255A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</w:t>
            </w:r>
            <w:r w:rsidR="005E27DA">
              <w:rPr>
                <w:color w:val="000000"/>
                <w:sz w:val="18"/>
                <w:szCs w:val="18"/>
              </w:rPr>
              <w:t>н</w:t>
            </w:r>
            <w:r w:rsidR="005E27DA">
              <w:rPr>
                <w:color w:val="000000"/>
                <w:sz w:val="18"/>
                <w:szCs w:val="18"/>
              </w:rPr>
              <w:t>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</w:t>
            </w:r>
            <w:r w:rsidRPr="00105B31">
              <w:rPr>
                <w:color w:val="000000"/>
                <w:sz w:val="18"/>
                <w:szCs w:val="18"/>
              </w:rPr>
              <w:t>е</w:t>
            </w:r>
            <w:r w:rsidRPr="00105B31">
              <w:rPr>
                <w:color w:val="000000"/>
                <w:sz w:val="18"/>
                <w:szCs w:val="18"/>
              </w:rPr>
              <w:t>ния, муниципальных предпр</w:t>
            </w:r>
            <w:r w:rsidRPr="00105B31">
              <w:rPr>
                <w:color w:val="000000"/>
                <w:sz w:val="18"/>
                <w:szCs w:val="18"/>
              </w:rPr>
              <w:t>и</w:t>
            </w:r>
            <w:r w:rsidRPr="00105B31">
              <w:rPr>
                <w:color w:val="000000"/>
                <w:sz w:val="18"/>
                <w:szCs w:val="18"/>
              </w:rPr>
              <w:t>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AE255A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</w:t>
            </w:r>
            <w:r w:rsidRPr="00105B31">
              <w:rPr>
                <w:color w:val="000000"/>
                <w:sz w:val="18"/>
                <w:szCs w:val="18"/>
              </w:rPr>
              <w:t>ь</w:t>
            </w:r>
            <w:r w:rsidRPr="00105B31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            от чрезвычайных ситуаций                   природного и техногенного              характера, пожарная безопа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AE255A">
        <w:trPr>
          <w:trHeight w:val="12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AE255A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</w:t>
            </w:r>
            <w:r w:rsidRPr="00105B31">
              <w:rPr>
                <w:color w:val="000000"/>
                <w:sz w:val="18"/>
                <w:szCs w:val="18"/>
              </w:rPr>
              <w:t>а</w:t>
            </w:r>
            <w:r w:rsidRPr="00105B31">
              <w:rPr>
                <w:color w:val="000000"/>
                <w:sz w:val="18"/>
                <w:szCs w:val="18"/>
              </w:rPr>
              <w:t>ции и финансировании време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AE255A">
        <w:trPr>
          <w:trHeight w:val="21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15 942,1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5 942,1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AE255A">
        <w:trPr>
          <w:trHeight w:val="31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</w:t>
            </w:r>
            <w:r w:rsidRPr="00105B31">
              <w:rPr>
                <w:color w:val="000000"/>
                <w:sz w:val="18"/>
                <w:szCs w:val="18"/>
              </w:rPr>
              <w:t>о</w:t>
            </w:r>
            <w:r w:rsidRPr="00105B31">
              <w:rPr>
                <w:color w:val="000000"/>
                <w:sz w:val="18"/>
                <w:szCs w:val="18"/>
              </w:rPr>
              <w:t>рии муниципального образов</w:t>
            </w:r>
            <w:r w:rsidRPr="00105B31">
              <w:rPr>
                <w:color w:val="000000"/>
                <w:sz w:val="18"/>
                <w:szCs w:val="18"/>
              </w:rPr>
              <w:t>а</w:t>
            </w:r>
            <w:r w:rsidRPr="00105B31">
              <w:rPr>
                <w:color w:val="000000"/>
                <w:sz w:val="18"/>
                <w:szCs w:val="18"/>
              </w:rPr>
              <w:t xml:space="preserve">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мероприятий в отношении </w:t>
            </w:r>
            <w:r w:rsidR="00AE255A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з</w:t>
            </w:r>
            <w:r w:rsidRPr="00105B31">
              <w:rPr>
                <w:color w:val="000000"/>
                <w:sz w:val="18"/>
                <w:szCs w:val="18"/>
              </w:rPr>
              <w:t>е</w:t>
            </w:r>
            <w:r w:rsidRPr="00105B31">
              <w:rPr>
                <w:color w:val="000000"/>
                <w:sz w:val="18"/>
                <w:szCs w:val="18"/>
              </w:rPr>
              <w:t>ле</w:t>
            </w:r>
            <w:r w:rsidR="00AE255A">
              <w:rPr>
                <w:color w:val="000000"/>
                <w:sz w:val="18"/>
                <w:szCs w:val="18"/>
              </w:rPr>
              <w:t xml:space="preserve">ных </w:t>
            </w:r>
            <w:r w:rsidRPr="00105B31">
              <w:rPr>
                <w:color w:val="000000"/>
                <w:sz w:val="18"/>
                <w:szCs w:val="18"/>
              </w:rPr>
              <w:t>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5 221,3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4 049,8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4.1.3.2.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 w:rsidR="005E27DA"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 w:rsidR="005E27DA"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</w:t>
            </w:r>
            <w:r w:rsidR="00AE255A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AE255A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>о</w:t>
            </w:r>
            <w:r w:rsidRPr="00105B31">
              <w:rPr>
                <w:color w:val="000000"/>
                <w:sz w:val="18"/>
                <w:szCs w:val="18"/>
              </w:rPr>
              <w:t>б</w:t>
            </w:r>
            <w:r w:rsidRPr="00105B31">
              <w:rPr>
                <w:color w:val="000000"/>
                <w:sz w:val="18"/>
                <w:szCs w:val="18"/>
              </w:rPr>
              <w:t>разования за счет субсидии из бю</w:t>
            </w:r>
            <w:r w:rsidRPr="00105B31">
              <w:rPr>
                <w:color w:val="000000"/>
                <w:sz w:val="18"/>
                <w:szCs w:val="18"/>
              </w:rPr>
              <w:t>д</w:t>
            </w:r>
            <w:r w:rsidRPr="00105B31">
              <w:rPr>
                <w:color w:val="000000"/>
                <w:sz w:val="18"/>
                <w:szCs w:val="18"/>
              </w:rPr>
              <w:t>жета</w:t>
            </w:r>
            <w:proofErr w:type="gramEnd"/>
            <w:r w:rsidR="00AE255A">
              <w:rPr>
                <w:color w:val="000000"/>
                <w:sz w:val="18"/>
                <w:szCs w:val="18"/>
              </w:rPr>
              <w:t xml:space="preserve">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4.1.3.4.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  <w:r w:rsidR="00AE255A">
              <w:rPr>
                <w:color w:val="000000"/>
                <w:sz w:val="18"/>
                <w:szCs w:val="18"/>
              </w:rPr>
              <w:t>4.1.3.5.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92DAD" w:rsidRPr="00105B31" w:rsidTr="00AE255A">
        <w:trPr>
          <w:trHeight w:val="63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4.1.3.6</w:t>
            </w:r>
            <w:r w:rsidR="00E92DA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1E53" w:rsidRPr="00105B31" w:rsidTr="00AE255A">
        <w:trPr>
          <w:trHeight w:val="276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</w:t>
            </w:r>
            <w:r w:rsidRPr="00105B31">
              <w:rPr>
                <w:color w:val="000000"/>
                <w:sz w:val="18"/>
                <w:szCs w:val="18"/>
              </w:rPr>
              <w:t>о</w:t>
            </w:r>
            <w:r w:rsidRPr="00105B31">
              <w:rPr>
                <w:color w:val="000000"/>
                <w:sz w:val="18"/>
                <w:szCs w:val="18"/>
              </w:rPr>
              <w:t>го значения на внутриквартал</w:t>
            </w:r>
            <w:r w:rsidRPr="00105B31">
              <w:rPr>
                <w:color w:val="000000"/>
                <w:sz w:val="18"/>
                <w:szCs w:val="18"/>
              </w:rPr>
              <w:t>ь</w:t>
            </w:r>
            <w:r w:rsidRPr="00105B31">
              <w:rPr>
                <w:color w:val="000000"/>
                <w:sz w:val="18"/>
                <w:szCs w:val="18"/>
              </w:rPr>
              <w:t>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B4D98">
              <w:rPr>
                <w:sz w:val="18"/>
                <w:szCs w:val="18"/>
              </w:rPr>
              <w:t>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B4D98">
              <w:rPr>
                <w:sz w:val="18"/>
                <w:szCs w:val="18"/>
              </w:rPr>
              <w:t>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</w:t>
            </w:r>
            <w:r w:rsidRPr="00105B31">
              <w:rPr>
                <w:color w:val="000000"/>
                <w:sz w:val="18"/>
                <w:szCs w:val="18"/>
              </w:rPr>
              <w:t>а</w:t>
            </w:r>
            <w:r w:rsidRPr="00105B31">
              <w:rPr>
                <w:color w:val="000000"/>
                <w:sz w:val="18"/>
                <w:szCs w:val="18"/>
              </w:rPr>
              <w:t>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16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107A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AE255A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107A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D107AA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B4300B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B4300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проведение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color w:val="000000"/>
                <w:sz w:val="18"/>
                <w:szCs w:val="18"/>
              </w:rPr>
              <w:t xml:space="preserve">мероприятий по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color w:val="000000"/>
                <w:sz w:val="18"/>
                <w:szCs w:val="18"/>
              </w:rPr>
              <w:t xml:space="preserve">военно-патриотическому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color w:val="000000"/>
                <w:sz w:val="18"/>
                <w:szCs w:val="18"/>
              </w:rPr>
              <w:t xml:space="preserve">воспитанию молодежи на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территории</w:t>
            </w:r>
            <w:r w:rsidR="00D96B24">
              <w:rPr>
                <w:color w:val="000000"/>
                <w:sz w:val="18"/>
                <w:szCs w:val="18"/>
              </w:rPr>
              <w:t xml:space="preserve"> муниципального         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107AA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6301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D96B24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E53" w:rsidRPr="00105B31" w:rsidTr="00AE255A">
        <w:trPr>
          <w:trHeight w:val="15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</w:t>
            </w:r>
            <w:r w:rsidRPr="00105B31">
              <w:rPr>
                <w:color w:val="000000"/>
                <w:sz w:val="18"/>
                <w:szCs w:val="18"/>
              </w:rPr>
              <w:t>а</w:t>
            </w:r>
            <w:r w:rsidRPr="00105B31">
              <w:rPr>
                <w:color w:val="000000"/>
                <w:sz w:val="18"/>
                <w:szCs w:val="18"/>
              </w:rPr>
              <w:t>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</w:t>
            </w:r>
            <w:r w:rsidRPr="00105B31">
              <w:rPr>
                <w:color w:val="000000"/>
                <w:sz w:val="18"/>
                <w:szCs w:val="18"/>
              </w:rPr>
              <w:t>о</w:t>
            </w:r>
            <w:r w:rsidRPr="00105B31">
              <w:rPr>
                <w:color w:val="000000"/>
                <w:sz w:val="18"/>
                <w:szCs w:val="18"/>
              </w:rPr>
              <w:t>сти по профилактике правонар</w:t>
            </w:r>
            <w:r w:rsidRPr="00105B31">
              <w:rPr>
                <w:color w:val="000000"/>
                <w:sz w:val="18"/>
                <w:szCs w:val="18"/>
              </w:rPr>
              <w:t>у</w:t>
            </w:r>
            <w:r w:rsidRPr="00105B31">
              <w:rPr>
                <w:color w:val="000000"/>
                <w:sz w:val="18"/>
                <w:szCs w:val="18"/>
              </w:rPr>
              <w:t>шений  на территории муниц</w:t>
            </w:r>
            <w:r w:rsidRPr="00105B31">
              <w:rPr>
                <w:color w:val="000000"/>
                <w:sz w:val="18"/>
                <w:szCs w:val="18"/>
              </w:rPr>
              <w:t>и</w:t>
            </w:r>
            <w:r w:rsidRPr="00105B31">
              <w:rPr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</w:t>
            </w:r>
            <w:r w:rsidRPr="00105B31">
              <w:rPr>
                <w:color w:val="000000"/>
                <w:sz w:val="18"/>
                <w:szCs w:val="18"/>
              </w:rPr>
              <w:t>о</w:t>
            </w:r>
            <w:r w:rsidRPr="00105B31">
              <w:rPr>
                <w:color w:val="000000"/>
                <w:sz w:val="18"/>
                <w:szCs w:val="18"/>
              </w:rPr>
              <w:t>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.3.4.1.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участию в реализ</w:t>
            </w:r>
            <w:r w:rsidRPr="00105B31">
              <w:rPr>
                <w:color w:val="000000"/>
                <w:sz w:val="18"/>
                <w:szCs w:val="18"/>
              </w:rPr>
              <w:t>а</w:t>
            </w:r>
            <w:r w:rsidRPr="00105B31">
              <w:rPr>
                <w:color w:val="000000"/>
                <w:sz w:val="18"/>
                <w:szCs w:val="18"/>
              </w:rPr>
              <w:t>ции мер по профилактике детск</w:t>
            </w:r>
            <w:r w:rsidRPr="00105B31">
              <w:rPr>
                <w:color w:val="000000"/>
                <w:sz w:val="18"/>
                <w:szCs w:val="18"/>
              </w:rPr>
              <w:t>о</w:t>
            </w:r>
            <w:r w:rsidRPr="00105B31">
              <w:rPr>
                <w:color w:val="000000"/>
                <w:sz w:val="18"/>
                <w:szCs w:val="18"/>
              </w:rPr>
              <w:t xml:space="preserve">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105B31">
              <w:rPr>
                <w:color w:val="000000"/>
                <w:sz w:val="18"/>
                <w:szCs w:val="18"/>
              </w:rPr>
              <w:t>.3.5.1.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AE255A">
        <w:trPr>
          <w:trHeight w:val="19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B22857">
              <w:rPr>
                <w:color w:val="000000"/>
                <w:sz w:val="18"/>
                <w:szCs w:val="18"/>
              </w:rPr>
              <w:t>.3.6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B22857">
              <w:rPr>
                <w:color w:val="000000"/>
                <w:sz w:val="18"/>
                <w:szCs w:val="18"/>
              </w:rPr>
              <w:t>.3.6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22857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857" w:rsidRDefault="00E211FD">
            <w:r>
              <w:rPr>
                <w:color w:val="000000"/>
                <w:sz w:val="18"/>
                <w:szCs w:val="18"/>
              </w:rPr>
              <w:t>12 458,1</w:t>
            </w:r>
            <w:r w:rsidR="00B22857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AE255A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22857" w:rsidRPr="00105B31">
              <w:rPr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E211FD" w:rsidP="00B22857">
            <w:r>
              <w:rPr>
                <w:color w:val="000000"/>
                <w:sz w:val="18"/>
                <w:szCs w:val="18"/>
              </w:rPr>
              <w:t>12 458,1</w:t>
            </w:r>
            <w:r w:rsidR="00B22857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22857" w:rsidRPr="00105B31">
              <w:rPr>
                <w:color w:val="000000"/>
                <w:sz w:val="18"/>
                <w:szCs w:val="18"/>
              </w:rPr>
              <w:t>.1.2.1.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E211FD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AE255A">
        <w:trPr>
          <w:trHeight w:val="133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AE255A">
        <w:trPr>
          <w:trHeight w:val="13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</w:t>
            </w:r>
            <w:r w:rsidRPr="00105B31">
              <w:rPr>
                <w:color w:val="000000"/>
                <w:sz w:val="18"/>
                <w:szCs w:val="18"/>
              </w:rPr>
              <w:t>п</w:t>
            </w:r>
            <w:r w:rsidRPr="00105B31">
              <w:rPr>
                <w:color w:val="000000"/>
                <w:sz w:val="18"/>
                <w:szCs w:val="18"/>
              </w:rPr>
              <w:t>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AE255A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="00430C7D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опекуна и </w:t>
            </w:r>
            <w:r w:rsidR="00430C7D"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AE255A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="00430C7D"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105B31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AE255A">
        <w:trPr>
          <w:trHeight w:val="89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AE25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AE255A">
        <w:trPr>
          <w:trHeight w:val="10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="00411E53" w:rsidRPr="00105B31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AE255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AE255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105B31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105B31">
              <w:rPr>
                <w:color w:val="000000"/>
                <w:sz w:val="18"/>
                <w:szCs w:val="18"/>
              </w:rPr>
              <w:t>н</w:t>
            </w:r>
            <w:r w:rsidRPr="00105B31">
              <w:rPr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AE255A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AE255A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CB4D98">
              <w:rPr>
                <w:b/>
                <w:bCs/>
                <w:color w:val="000000"/>
                <w:sz w:val="18"/>
                <w:szCs w:val="18"/>
              </w:rPr>
              <w:t>3 450,6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66D4D">
              <w:rPr>
                <w:color w:val="000000"/>
                <w:sz w:val="18"/>
                <w:szCs w:val="18"/>
              </w:rPr>
              <w:t>10.08.2023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66D4D">
              <w:rPr>
                <w:color w:val="000000"/>
                <w:sz w:val="18"/>
                <w:szCs w:val="18"/>
              </w:rPr>
              <w:t xml:space="preserve"> № 29-2023/6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B54DC1"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66BF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D5A1C"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 w:rsidR="008610F4"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 w:rsidR="008610F4"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D5A1C">
              <w:rPr>
                <w:color w:val="000000"/>
                <w:sz w:val="18"/>
                <w:szCs w:val="18"/>
              </w:rPr>
              <w:t>5 221,3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D5A1C">
              <w:rPr>
                <w:color w:val="000000"/>
                <w:sz w:val="18"/>
                <w:szCs w:val="18"/>
              </w:rPr>
              <w:t>4 049,8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4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 w:rsidR="008610F4"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 w:rsidR="008610F4"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 w:rsidR="008610F4"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44741" w:rsidRPr="00411E53" w:rsidTr="00F44741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DD5A1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DD5A1C">
              <w:rPr>
                <w:color w:val="000000"/>
                <w:sz w:val="18"/>
                <w:szCs w:val="18"/>
              </w:rPr>
              <w:t>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DD5A1C">
              <w:rPr>
                <w:color w:val="000000"/>
                <w:sz w:val="18"/>
                <w:szCs w:val="18"/>
              </w:rPr>
              <w:t>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7D6ED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574E1F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4E1F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.3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.3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  <w:r w:rsidR="002C47AB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  <w:r w:rsidR="002C47AB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 w:rsidR="008610F4">
              <w:rPr>
                <w:color w:val="000000"/>
                <w:sz w:val="18"/>
                <w:szCs w:val="18"/>
              </w:rPr>
              <w:t>ды 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="008610F4">
              <w:rPr>
                <w:color w:val="000000"/>
                <w:sz w:val="18"/>
                <w:szCs w:val="18"/>
              </w:rPr>
              <w:t xml:space="preserve">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 w:rsidR="008610F4"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 w:rsidR="007E62F3"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A29A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A29A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D5A1C">
              <w:rPr>
                <w:b/>
                <w:bCs/>
                <w:color w:val="000000"/>
                <w:sz w:val="18"/>
                <w:szCs w:val="18"/>
              </w:rPr>
              <w:t>93 450</w:t>
            </w:r>
            <w:r w:rsidR="00FA29A9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D5A1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D5A1C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C47AB">
              <w:rPr>
                <w:b/>
                <w:bCs/>
                <w:color w:val="000000"/>
                <w:sz w:val="18"/>
                <w:szCs w:val="18"/>
              </w:rPr>
              <w:t>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66D4D">
              <w:rPr>
                <w:color w:val="000000"/>
                <w:sz w:val="18"/>
                <w:szCs w:val="18"/>
              </w:rPr>
              <w:t>10.08.2023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66D4D">
              <w:rPr>
                <w:color w:val="000000"/>
                <w:sz w:val="18"/>
                <w:szCs w:val="18"/>
              </w:rPr>
              <w:t xml:space="preserve"> № 29-2023/6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01D9B">
              <w:rPr>
                <w:b/>
                <w:bCs/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AB429D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</w:t>
            </w:r>
            <w:r w:rsidR="00AB429D">
              <w:rPr>
                <w:b/>
                <w:bCs/>
                <w:color w:val="000000"/>
                <w:sz w:val="18"/>
                <w:szCs w:val="18"/>
              </w:rPr>
              <w:t> 450,6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1D5260" w:rsidRPr="00411E53" w:rsidTr="00071253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466D4D" w:rsidRPr="00105B31">
              <w:rPr>
                <w:color w:val="000000"/>
                <w:sz w:val="18"/>
                <w:szCs w:val="18"/>
              </w:rPr>
              <w:t>к решени</w:t>
            </w:r>
            <w:r w:rsidR="00466D4D">
              <w:rPr>
                <w:color w:val="000000"/>
                <w:sz w:val="18"/>
                <w:szCs w:val="18"/>
              </w:rPr>
              <w:t>ю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</w:t>
            </w:r>
            <w:r w:rsidR="00466D4D">
              <w:rPr>
                <w:color w:val="000000"/>
                <w:sz w:val="18"/>
                <w:szCs w:val="18"/>
              </w:rPr>
              <w:t xml:space="preserve">МС МО </w:t>
            </w:r>
            <w:proofErr w:type="spellStart"/>
            <w:proofErr w:type="gramStart"/>
            <w:r w:rsidR="00466D4D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  <w:r w:rsidR="00466D4D" w:rsidRPr="00105B31">
              <w:rPr>
                <w:color w:val="000000"/>
                <w:sz w:val="18"/>
                <w:szCs w:val="18"/>
              </w:rPr>
              <w:t xml:space="preserve"> Обуховский </w:t>
            </w:r>
            <w:r w:rsidR="00466D4D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66D4D">
              <w:rPr>
                <w:color w:val="000000"/>
                <w:sz w:val="18"/>
                <w:szCs w:val="18"/>
              </w:rPr>
              <w:t>10.08.2023</w:t>
            </w:r>
            <w:r w:rsidR="00466D4D" w:rsidRPr="00105B31">
              <w:rPr>
                <w:color w:val="000000"/>
                <w:sz w:val="18"/>
                <w:szCs w:val="18"/>
              </w:rPr>
              <w:t xml:space="preserve"> г.</w:t>
            </w:r>
            <w:r w:rsidR="00466D4D">
              <w:rPr>
                <w:color w:val="000000"/>
                <w:sz w:val="18"/>
                <w:szCs w:val="18"/>
              </w:rPr>
              <w:t xml:space="preserve"> № 29-2023/6</w:t>
            </w:r>
          </w:p>
        </w:tc>
      </w:tr>
      <w:tr w:rsidR="001D5260" w:rsidRPr="00411E53" w:rsidTr="00071253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муниципальный округ Обуховский 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1D5260" w:rsidRPr="00411E53" w:rsidTr="0007125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411E53" w:rsidRDefault="001D5260" w:rsidP="000712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тыс.</w:t>
            </w:r>
            <w:r w:rsidR="002B7251"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D5260" w:rsidRPr="00411E53" w:rsidTr="00071253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1D5260" w:rsidRPr="00411E53" w:rsidTr="0007125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1D5260" w:rsidRPr="00411E53" w:rsidTr="0007125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63435">
              <w:rPr>
                <w:b/>
                <w:bCs/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1D5260" w:rsidRPr="00411E53" w:rsidTr="0007125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63435">
              <w:rPr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1D5260" w:rsidRPr="00411E53" w:rsidTr="0007125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-190 825,9</w:t>
            </w:r>
            <w:r w:rsidR="001D5260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1D5260" w:rsidRPr="00411E53" w:rsidTr="0007125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F63435">
              <w:rPr>
                <w:color w:val="000000"/>
                <w:sz w:val="18"/>
                <w:szCs w:val="18"/>
              </w:rPr>
              <w:t>3 450,6</w:t>
            </w:r>
            <w:r w:rsidR="001D5260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1D5260" w:rsidRPr="00411E53" w:rsidTr="0007125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63435">
              <w:rPr>
                <w:b/>
                <w:bCs/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0B" w:rsidRDefault="007D7C0B" w:rsidP="005B757E">
      <w:r>
        <w:separator/>
      </w:r>
    </w:p>
  </w:endnote>
  <w:endnote w:type="continuationSeparator" w:id="0">
    <w:p w:rsidR="007D7C0B" w:rsidRDefault="007D7C0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5A0E26" w:rsidRDefault="009F5122">
        <w:pPr>
          <w:pStyle w:val="af"/>
          <w:jc w:val="right"/>
        </w:pPr>
        <w:fldSimple w:instr=" PAGE   \* MERGEFORMAT ">
          <w:r w:rsidR="001A2FAE">
            <w:rPr>
              <w:noProof/>
            </w:rPr>
            <w:t>19</w:t>
          </w:r>
        </w:fldSimple>
      </w:p>
    </w:sdtContent>
  </w:sdt>
  <w:p w:rsidR="005A0E26" w:rsidRDefault="005A0E2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5A0E26" w:rsidRDefault="009F5122">
        <w:pPr>
          <w:pStyle w:val="af"/>
          <w:jc w:val="right"/>
        </w:pPr>
      </w:p>
    </w:sdtContent>
  </w:sdt>
  <w:p w:rsidR="005A0E26" w:rsidRDefault="005A0E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0B" w:rsidRDefault="007D7C0B" w:rsidP="005B757E">
      <w:r>
        <w:separator/>
      </w:r>
    </w:p>
  </w:footnote>
  <w:footnote w:type="continuationSeparator" w:id="0">
    <w:p w:rsidR="007D7C0B" w:rsidRDefault="007D7C0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2FAE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6D4D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0E26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0B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122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255A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8A2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509D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9BF3-44DD-4FD1-913C-BBCD2DD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2023-08-09T13:04:00Z</cp:lastPrinted>
  <dcterms:created xsi:type="dcterms:W3CDTF">2023-08-10T13:05:00Z</dcterms:created>
  <dcterms:modified xsi:type="dcterms:W3CDTF">2023-08-10T13:05:00Z</dcterms:modified>
</cp:coreProperties>
</file>