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8B6A44" w:rsidP="003C312A">
      <w:pPr>
        <w:pStyle w:val="a3"/>
        <w:spacing w:after="0"/>
        <w:jc w:val="center"/>
        <w:rPr>
          <w:b/>
        </w:rPr>
      </w:pPr>
      <w:r w:rsidRPr="008B6A44">
        <w:rPr>
          <w:b/>
        </w:rPr>
        <w:t>01</w:t>
      </w:r>
      <w:r w:rsidR="001C5F3D">
        <w:rPr>
          <w:b/>
        </w:rPr>
        <w:t xml:space="preserve"> </w:t>
      </w:r>
      <w:r w:rsidRPr="008B6A44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8B6A44" w:rsidRPr="008B6A44" w:rsidRDefault="008B6A44" w:rsidP="008B6A44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8B6A44">
        <w:rPr>
          <w:rFonts w:ascii="Tms Rmn" w:hAnsi="Tms Rmn" w:cs="Tms Rmn"/>
          <w:b/>
          <w:bCs/>
          <w:color w:val="000000"/>
          <w:lang w:eastAsia="ru-RU"/>
        </w:rPr>
        <w:t>Важно знать: об увеличении социальных выплат федеральным льготникам</w:t>
      </w:r>
    </w:p>
    <w:p w:rsidR="008B6A44" w:rsidRDefault="008B6A44" w:rsidP="008B6A4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февраля 2018 года размеры ежемесячной денежной выплаты и набора социальных услуг (НСУ) увеличены на 2,5%.*</w:t>
      </w:r>
    </w:p>
    <w:p w:rsidR="008B6A44" w:rsidRDefault="008B6A44" w:rsidP="008B6A4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Стоимость НСУ составит 1 075 рублей 19 копеек.</w:t>
      </w:r>
    </w:p>
    <w:p w:rsidR="008B6A44" w:rsidRDefault="008B6A44" w:rsidP="008B6A4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что в стоимость набора социальных услуг входят:</w:t>
      </w:r>
    </w:p>
    <w:p w:rsidR="008B6A44" w:rsidRPr="008B6A44" w:rsidRDefault="008B6A44" w:rsidP="008B6A4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B6A44" w:rsidRDefault="008B6A44" w:rsidP="008B6A44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1)обеспечение медикаментами - 828 рублей 14 копеек;</w:t>
      </w:r>
    </w:p>
    <w:p w:rsidR="008B6A44" w:rsidRPr="008B6A44" w:rsidRDefault="008B6A44" w:rsidP="008B6A44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</w:p>
    <w:p w:rsidR="008B6A44" w:rsidRDefault="008B6A44" w:rsidP="008B6A44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2)предоставление путевки на санаторно-курортное лечение - 128 рублей 11 копеек;</w:t>
      </w:r>
    </w:p>
    <w:p w:rsidR="008B6A44" w:rsidRPr="008B6A44" w:rsidRDefault="008B6A44" w:rsidP="008B6A44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</w:p>
    <w:p w:rsidR="003D5F72" w:rsidRPr="002324BE" w:rsidRDefault="008B6A44" w:rsidP="008B6A44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3)бесплатный проезд на пригородном железнодорожном транспорте, а также междугородном транспорте к месту лечения и обратно - 118 рублей 94 копейки.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74" w:rsidRDefault="00350B74">
      <w:r>
        <w:separator/>
      </w:r>
    </w:p>
  </w:endnote>
  <w:endnote w:type="continuationSeparator" w:id="0">
    <w:p w:rsidR="00350B74" w:rsidRDefault="0035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81E5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74" w:rsidRDefault="00350B74">
      <w:r>
        <w:separator/>
      </w:r>
    </w:p>
  </w:footnote>
  <w:footnote w:type="continuationSeparator" w:id="0">
    <w:p w:rsidR="00350B74" w:rsidRDefault="0035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81E5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0B74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1E5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6A44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48E3-84F1-48CE-9D7B-2841FBEB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2018-01-26T12:34:00Z</cp:lastPrinted>
  <dcterms:created xsi:type="dcterms:W3CDTF">2018-03-02T11:46:00Z</dcterms:created>
  <dcterms:modified xsi:type="dcterms:W3CDTF">2018-03-02T11:46:00Z</dcterms:modified>
</cp:coreProperties>
</file>